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185D" w:rsidRPr="002B79D0" w:rsidRDefault="00BB185D" w:rsidP="00BB185D">
      <w:pPr>
        <w:pStyle w:val="ac"/>
        <w:rPr>
          <w:rFonts w:ascii="Times New Roman" w:hAnsi="Times New Roman"/>
          <w:b/>
          <w:sz w:val="32"/>
          <w:szCs w:val="32"/>
        </w:rPr>
      </w:pPr>
      <w:r w:rsidRPr="002B79D0">
        <w:rPr>
          <w:rFonts w:ascii="Times New Roman" w:hAnsi="Times New Roman"/>
          <w:b/>
          <w:sz w:val="32"/>
          <w:szCs w:val="32"/>
        </w:rPr>
        <w:t>Учреждение образования</w:t>
      </w:r>
    </w:p>
    <w:p w:rsidR="00BB185D" w:rsidRPr="00486E66" w:rsidRDefault="00BB185D" w:rsidP="00BB185D">
      <w:pPr>
        <w:pStyle w:val="ac"/>
      </w:pPr>
      <w:r w:rsidRPr="002B79D0">
        <w:rPr>
          <w:rFonts w:ascii="Times New Roman" w:hAnsi="Times New Roman"/>
          <w:b/>
          <w:sz w:val="32"/>
          <w:szCs w:val="32"/>
        </w:rPr>
        <w:t>«Брестский государственный колледж приборостроения»</w:t>
      </w: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Default="00BB185D" w:rsidP="00BB185D">
      <w:pPr>
        <w:pStyle w:val="ac"/>
        <w:rPr>
          <w:sz w:val="28"/>
        </w:rPr>
      </w:pPr>
    </w:p>
    <w:p w:rsidR="00BB185D" w:rsidRDefault="00BB185D" w:rsidP="00BB185D"/>
    <w:p w:rsidR="00BB185D" w:rsidRPr="003F6485" w:rsidRDefault="00BB185D" w:rsidP="00BB185D"/>
    <w:p w:rsidR="00BB185D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Методические указания и контрольные задания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 xml:space="preserve">для выполнения домашней контрольной работы </w:t>
      </w:r>
    </w:p>
    <w:p w:rsidR="00BB185D" w:rsidRPr="002B79D0" w:rsidRDefault="006B17B7" w:rsidP="00BB185D">
      <w:pPr>
        <w:pStyle w:val="ac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по учебному предмету</w:t>
      </w:r>
      <w:r w:rsidR="00BB185D" w:rsidRPr="002B79D0">
        <w:rPr>
          <w:rFonts w:ascii="Times New Roman" w:hAnsi="Times New Roman"/>
          <w:sz w:val="32"/>
          <w:szCs w:val="32"/>
        </w:rPr>
        <w:t xml:space="preserve">: </w:t>
      </w:r>
      <w:r w:rsidR="00BB185D">
        <w:rPr>
          <w:b/>
          <w:sz w:val="32"/>
        </w:rPr>
        <w:t>«Основы технической</w:t>
      </w:r>
      <w:r w:rsidR="00BB185D" w:rsidRPr="00150102">
        <w:rPr>
          <w:b/>
          <w:sz w:val="32"/>
        </w:rPr>
        <w:t xml:space="preserve"> м</w:t>
      </w:r>
      <w:r w:rsidR="00BB185D">
        <w:rPr>
          <w:b/>
          <w:sz w:val="32"/>
        </w:rPr>
        <w:t>еханики»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(для учащихся заочной формы получения образования)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BB185D" w:rsidRDefault="00BB185D" w:rsidP="00BB185D"/>
    <w:p w:rsidR="00BB185D" w:rsidRPr="002B79D0" w:rsidRDefault="00BB185D" w:rsidP="00BB185D">
      <w:pPr>
        <w:rPr>
          <w:rFonts w:ascii="Calibri" w:hAnsi="Calibri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Брест</w:t>
      </w:r>
    </w:p>
    <w:p w:rsidR="00BB185D" w:rsidRDefault="00BB185D" w:rsidP="00BB185D">
      <w:pPr>
        <w:contextualSpacing/>
        <w:rPr>
          <w:sz w:val="28"/>
          <w:szCs w:val="28"/>
        </w:rPr>
      </w:pPr>
      <w:r w:rsidRPr="002B79D0">
        <w:rPr>
          <w:sz w:val="32"/>
          <w:szCs w:val="32"/>
        </w:rPr>
        <w:t>202</w:t>
      </w:r>
      <w:r w:rsidR="00801324">
        <w:rPr>
          <w:sz w:val="32"/>
          <w:szCs w:val="32"/>
        </w:rPr>
        <w:t>4</w:t>
      </w:r>
    </w:p>
    <w:p w:rsidR="008D6688" w:rsidRDefault="008D6688" w:rsidP="008D6688">
      <w:pPr>
        <w:rPr>
          <w:b/>
          <w:i/>
          <w:sz w:val="28"/>
          <w:szCs w:val="28"/>
        </w:rPr>
      </w:pPr>
    </w:p>
    <w:p w:rsidR="00801324" w:rsidRDefault="00801324" w:rsidP="00801324">
      <w:pPr>
        <w:spacing w:after="200" w:line="276" w:lineRule="auto"/>
        <w:rPr>
          <w:rFonts w:eastAsia="Times New Roman"/>
          <w:sz w:val="28"/>
          <w:szCs w:val="28"/>
        </w:rPr>
      </w:pPr>
      <w:r w:rsidRPr="0001571D">
        <w:rPr>
          <w:b/>
          <w:i/>
          <w:iCs/>
          <w:color w:val="000000"/>
          <w:sz w:val="32"/>
          <w:szCs w:val="32"/>
        </w:rPr>
        <w:lastRenderedPageBreak/>
        <w:t>Пояснительная записка</w:t>
      </w:r>
    </w:p>
    <w:p w:rsidR="00801324" w:rsidRPr="00801324" w:rsidRDefault="00801324" w:rsidP="00801324">
      <w:pPr>
        <w:spacing w:line="276" w:lineRule="auto"/>
        <w:ind w:firstLine="709"/>
        <w:contextualSpacing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В результате изучения учебного предмета «Основы технической механики» учащиеся должны </w:t>
      </w:r>
      <w:r w:rsidRPr="00801324">
        <w:rPr>
          <w:rFonts w:eastAsia="Times New Roman"/>
          <w:b/>
          <w:sz w:val="28"/>
          <w:szCs w:val="28"/>
        </w:rPr>
        <w:t>знать</w:t>
      </w:r>
      <w:r w:rsidRPr="00801324">
        <w:rPr>
          <w:rFonts w:eastAsia="Times New Roman"/>
          <w:sz w:val="28"/>
          <w:szCs w:val="28"/>
        </w:rPr>
        <w:t>: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применение механизмов и деталей машин; 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основные задачи технической механики; 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значение механики в технике;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основные понятия, аксиомы и теоремы теоретической механики; 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основные понятия сопротивления материалов;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основы расчета деталей на прочность, жесткость, устойчивость; 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назначение деталей машин и механизмов;</w:t>
      </w:r>
    </w:p>
    <w:p w:rsidR="00801324" w:rsidRPr="00801324" w:rsidRDefault="00801324" w:rsidP="00801324">
      <w:pPr>
        <w:spacing w:line="276" w:lineRule="auto"/>
        <w:ind w:firstLine="709"/>
        <w:contextualSpacing/>
        <w:jc w:val="both"/>
        <w:rPr>
          <w:rFonts w:eastAsia="Times New Roman"/>
          <w:b/>
          <w:bCs/>
          <w:sz w:val="28"/>
          <w:szCs w:val="28"/>
        </w:rPr>
      </w:pPr>
      <w:r w:rsidRPr="00801324">
        <w:rPr>
          <w:rFonts w:eastAsia="Times New Roman"/>
          <w:b/>
          <w:bCs/>
          <w:sz w:val="28"/>
          <w:szCs w:val="28"/>
        </w:rPr>
        <w:t>уметь:</w:t>
      </w:r>
    </w:p>
    <w:p w:rsidR="00801324" w:rsidRPr="00801324" w:rsidRDefault="00801324" w:rsidP="00801324">
      <w:pPr>
        <w:pStyle w:val="a6"/>
        <w:numPr>
          <w:ilvl w:val="0"/>
          <w:numId w:val="14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составлять кинематические схемы простейших механизмов;</w:t>
      </w:r>
    </w:p>
    <w:p w:rsidR="00801324" w:rsidRPr="00801324" w:rsidRDefault="00801324" w:rsidP="00801324">
      <w:pPr>
        <w:pStyle w:val="a6"/>
        <w:numPr>
          <w:ilvl w:val="0"/>
          <w:numId w:val="14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определять расчетные усилия, касательные напряжения в поперечных сечениях бруса при изгибе;</w:t>
      </w:r>
    </w:p>
    <w:p w:rsidR="00801324" w:rsidRPr="00801324" w:rsidRDefault="00801324" w:rsidP="00801324">
      <w:pPr>
        <w:pStyle w:val="a6"/>
        <w:numPr>
          <w:ilvl w:val="0"/>
          <w:numId w:val="14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рассчитывать стержни на устойчивость;</w:t>
      </w:r>
    </w:p>
    <w:p w:rsidR="00801324" w:rsidRDefault="00801324" w:rsidP="00801324">
      <w:pPr>
        <w:pStyle w:val="a6"/>
        <w:numPr>
          <w:ilvl w:val="0"/>
          <w:numId w:val="14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проектировать простейшие механизмы и детали приборов.</w:t>
      </w:r>
    </w:p>
    <w:p w:rsidR="00801324" w:rsidRDefault="00801324" w:rsidP="00801324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801324" w:rsidRPr="0025624B" w:rsidRDefault="00801324" w:rsidP="00801324">
      <w:pPr>
        <w:spacing w:line="276" w:lineRule="auto"/>
        <w:ind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 методических указаниях</w:t>
      </w:r>
      <w:r w:rsidRPr="0025624B">
        <w:rPr>
          <w:rFonts w:eastAsia="Times New Roman"/>
          <w:sz w:val="28"/>
          <w:szCs w:val="28"/>
        </w:rPr>
        <w:t xml:space="preserve"> в доступной форме изложены теоретические сведения. Текстовый материал сопровождается рисунками, таблицами</w:t>
      </w:r>
      <w:r>
        <w:rPr>
          <w:rFonts w:eastAsia="Times New Roman"/>
          <w:sz w:val="28"/>
          <w:szCs w:val="28"/>
        </w:rPr>
        <w:t xml:space="preserve"> и</w:t>
      </w:r>
      <w:r w:rsidRPr="0025624B">
        <w:rPr>
          <w:rFonts w:eastAsia="Times New Roman"/>
          <w:sz w:val="28"/>
          <w:szCs w:val="28"/>
        </w:rPr>
        <w:t xml:space="preserve"> схемами, которые помогают учащимся правильно выполнять предложенные задания.</w:t>
      </w:r>
    </w:p>
    <w:p w:rsidR="00801324" w:rsidRPr="0025624B" w:rsidRDefault="00801324" w:rsidP="00801324">
      <w:pPr>
        <w:spacing w:line="276" w:lineRule="auto"/>
        <w:ind w:firstLine="709"/>
        <w:jc w:val="both"/>
        <w:rPr>
          <w:rFonts w:eastAsia="Times New Roman"/>
          <w:sz w:val="28"/>
          <w:szCs w:val="28"/>
        </w:rPr>
      </w:pPr>
      <w:r w:rsidRPr="0025624B">
        <w:rPr>
          <w:rFonts w:eastAsia="Times New Roman"/>
          <w:sz w:val="28"/>
          <w:szCs w:val="28"/>
        </w:rPr>
        <w:t>Пособие предназначено для самостоятельной работы учащихся</w:t>
      </w:r>
      <w:r>
        <w:rPr>
          <w:rFonts w:eastAsia="Times New Roman"/>
          <w:sz w:val="28"/>
          <w:szCs w:val="28"/>
        </w:rPr>
        <w:t>.</w:t>
      </w:r>
    </w:p>
    <w:p w:rsidR="00801324" w:rsidRDefault="00801324" w:rsidP="00801324">
      <w:pPr>
        <w:spacing w:line="276" w:lineRule="auto"/>
        <w:jc w:val="both"/>
        <w:rPr>
          <w:sz w:val="28"/>
          <w:szCs w:val="28"/>
          <w:lang w:eastAsia="en-US"/>
        </w:rPr>
      </w:pPr>
      <w:r w:rsidRPr="00204E0C">
        <w:rPr>
          <w:sz w:val="28"/>
          <w:szCs w:val="28"/>
          <w:lang w:eastAsia="en-US"/>
        </w:rPr>
        <w:t xml:space="preserve">В данных методических указаниях  так же приведен тематический план для изучения учебного предмета </w:t>
      </w:r>
      <w:r>
        <w:rPr>
          <w:sz w:val="28"/>
          <w:szCs w:val="28"/>
          <w:lang w:eastAsia="en-US"/>
        </w:rPr>
        <w:t>на</w:t>
      </w:r>
      <w:r w:rsidRPr="00204E0C">
        <w:rPr>
          <w:sz w:val="28"/>
          <w:szCs w:val="28"/>
          <w:lang w:eastAsia="en-US"/>
        </w:rPr>
        <w:t xml:space="preserve"> заочной форме получения образования, описана методика выбора и выполнения заданий домашней контрольной работы.</w:t>
      </w:r>
    </w:p>
    <w:p w:rsidR="008D6688" w:rsidRDefault="00366D70" w:rsidP="008D6688">
      <w:pPr>
        <w:rPr>
          <w:b/>
          <w:sz w:val="28"/>
          <w:szCs w:val="28"/>
        </w:rPr>
      </w:pPr>
      <w:r>
        <w:rPr>
          <w:noProof/>
          <w:sz w:val="28"/>
          <w:szCs w:val="28"/>
        </w:rPr>
        <w:pict>
          <v:rect id="Прямоугольник 3" o:spid="_x0000_s1028" style="position:absolute;left:0;text-align:left;margin-left:220.1pt;margin-top:312.25pt;width:39.75pt;height:27.3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" stroked="f"/>
        </w:pict>
      </w:r>
      <w:r>
        <w:rPr>
          <w:noProof/>
          <w:sz w:val="28"/>
          <w:szCs w:val="28"/>
        </w:rPr>
        <w:pict>
          <v:rect id="Прямоугольник 10" o:spid="_x0000_s1029" style="position:absolute;left:0;text-align:left;margin-left:225.35pt;margin-top:375.95pt;width:39.75pt;height:27.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" stroked="f"/>
        </w:pict>
      </w:r>
    </w:p>
    <w:p w:rsidR="00762AF5" w:rsidRDefault="00762AF5" w:rsidP="00762AF5">
      <w:pPr>
        <w:spacing w:after="120"/>
        <w:rPr>
          <w:caps/>
          <w:sz w:val="28"/>
          <w:szCs w:val="28"/>
        </w:rPr>
      </w:pPr>
      <w:r w:rsidRPr="008D6688">
        <w:rPr>
          <w:caps/>
          <w:sz w:val="28"/>
          <w:szCs w:val="28"/>
        </w:rPr>
        <w:t xml:space="preserve">ТЕМАТИЧЕСКИЙ ПЛАН </w:t>
      </w:r>
      <w:r w:rsidRPr="008D6688">
        <w:rPr>
          <w:caps/>
          <w:sz w:val="28"/>
          <w:szCs w:val="28"/>
        </w:rPr>
        <w:br/>
        <w:t>УЧЕБНО</w:t>
      </w:r>
      <w:r w:rsidR="006B17B7">
        <w:rPr>
          <w:caps/>
          <w:sz w:val="28"/>
          <w:szCs w:val="28"/>
        </w:rPr>
        <w:t>го</w:t>
      </w:r>
      <w:r w:rsidRPr="008D6688">
        <w:rPr>
          <w:caps/>
          <w:sz w:val="28"/>
          <w:szCs w:val="28"/>
        </w:rPr>
        <w:t xml:space="preserve"> </w:t>
      </w:r>
      <w:r w:rsidR="006B17B7">
        <w:rPr>
          <w:caps/>
          <w:sz w:val="28"/>
          <w:szCs w:val="28"/>
        </w:rPr>
        <w:t>ПРЕДМЕТА</w:t>
      </w:r>
      <w:r w:rsidRPr="008D6688">
        <w:rPr>
          <w:caps/>
          <w:sz w:val="28"/>
          <w:szCs w:val="28"/>
        </w:rPr>
        <w:t xml:space="preserve"> «основы технической механики»</w:t>
      </w:r>
    </w:p>
    <w:p w:rsidR="008D6688" w:rsidRPr="008D6688" w:rsidRDefault="008D6688" w:rsidP="00762AF5">
      <w:pPr>
        <w:spacing w:after="120"/>
        <w:rPr>
          <w:caps/>
          <w:sz w:val="28"/>
          <w:szCs w:val="28"/>
        </w:rPr>
      </w:pPr>
    </w:p>
    <w:tbl>
      <w:tblPr>
        <w:tblW w:w="10548" w:type="dxa"/>
        <w:jc w:val="center"/>
        <w:tblInd w:w="10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2"/>
        <w:gridCol w:w="1504"/>
        <w:gridCol w:w="1842"/>
      </w:tblGrid>
      <w:tr w:rsidR="00762AF5" w:rsidRPr="000B14D9" w:rsidTr="003D7FFC">
        <w:trPr>
          <w:trHeight w:val="322"/>
          <w:jc w:val="center"/>
        </w:trPr>
        <w:tc>
          <w:tcPr>
            <w:tcW w:w="72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0B14D9" w:rsidRDefault="00762AF5" w:rsidP="003D7FFC">
            <w:pPr>
              <w:rPr>
                <w:b/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Раздел, тема</w:t>
            </w:r>
          </w:p>
        </w:tc>
        <w:tc>
          <w:tcPr>
            <w:tcW w:w="3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AF5" w:rsidRPr="000B14D9" w:rsidRDefault="00762AF5" w:rsidP="003D7FFC">
            <w:pPr>
              <w:rPr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Количество учебных часов</w:t>
            </w:r>
          </w:p>
        </w:tc>
      </w:tr>
      <w:tr w:rsidR="00762AF5" w:rsidRPr="000B14D9" w:rsidTr="003D7FFC">
        <w:trPr>
          <w:jc w:val="center"/>
        </w:trPr>
        <w:tc>
          <w:tcPr>
            <w:tcW w:w="72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AF5" w:rsidRPr="000B14D9" w:rsidRDefault="00762AF5" w:rsidP="003D7FF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AF5" w:rsidRPr="000B14D9" w:rsidRDefault="00762AF5" w:rsidP="003D7FFC">
            <w:pPr>
              <w:rPr>
                <w:b/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Всего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AF5" w:rsidRPr="000B14D9" w:rsidRDefault="00762AF5" w:rsidP="003D7FFC">
            <w:pPr>
              <w:rPr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В том числе</w:t>
            </w:r>
          </w:p>
        </w:tc>
      </w:tr>
      <w:tr w:rsidR="00762AF5" w:rsidRPr="000B14D9" w:rsidTr="008D6688">
        <w:trPr>
          <w:trHeight w:val="597"/>
          <w:jc w:val="center"/>
        </w:trPr>
        <w:tc>
          <w:tcPr>
            <w:tcW w:w="72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0B14D9" w:rsidRDefault="00762AF5" w:rsidP="003D7FF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AF5" w:rsidRPr="000B14D9" w:rsidRDefault="00762AF5" w:rsidP="003D7FFC">
            <w:pPr>
              <w:rPr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AF5" w:rsidRPr="000B14D9" w:rsidRDefault="00762AF5" w:rsidP="008D6688">
            <w:pPr>
              <w:rPr>
                <w:b/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на лабораторные занятия</w:t>
            </w:r>
          </w:p>
        </w:tc>
      </w:tr>
      <w:tr w:rsidR="00762AF5" w:rsidRPr="000B14D9" w:rsidTr="003D7FFC">
        <w:trPr>
          <w:trHeight w:val="183"/>
          <w:jc w:val="center"/>
        </w:trPr>
        <w:tc>
          <w:tcPr>
            <w:tcW w:w="72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ED0CA5">
              <w:rPr>
                <w:b/>
                <w:sz w:val="24"/>
                <w:szCs w:val="24"/>
              </w:rPr>
              <w:t>Введение.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b/>
                <w:sz w:val="24"/>
                <w:szCs w:val="24"/>
              </w:rPr>
            </w:pPr>
            <w:r w:rsidRPr="00ED0CA5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b/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7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Раздел </w:t>
            </w:r>
            <w:r w:rsidRPr="00ED0CA5">
              <w:rPr>
                <w:b/>
                <w:sz w:val="24"/>
                <w:szCs w:val="24"/>
              </w:rPr>
              <w:t>1. </w:t>
            </w:r>
            <w:r>
              <w:rPr>
                <w:b/>
                <w:bCs/>
                <w:sz w:val="24"/>
                <w:szCs w:val="24"/>
              </w:rPr>
              <w:t>Теоретическая механика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7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1.1 Статика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6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ED0CA5">
              <w:rPr>
                <w:sz w:val="24"/>
                <w:szCs w:val="24"/>
              </w:rPr>
              <w:t>1.1.</w:t>
            </w: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Основные понятия и аксиомы статики. Связи и реакции связей.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45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 w:rsidRPr="00ED0CA5">
              <w:rPr>
                <w:sz w:val="24"/>
                <w:szCs w:val="24"/>
              </w:rPr>
              <w:t>1.</w:t>
            </w: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2. </w:t>
            </w:r>
            <w:r>
              <w:rPr>
                <w:sz w:val="24"/>
                <w:szCs w:val="24"/>
              </w:rPr>
              <w:t>Системы сходящихся сил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91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 w:rsidRPr="00ED0CA5">
              <w:rPr>
                <w:sz w:val="24"/>
                <w:szCs w:val="24"/>
              </w:rPr>
              <w:t>1.</w:t>
            </w: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3. </w:t>
            </w:r>
            <w:r>
              <w:rPr>
                <w:sz w:val="24"/>
                <w:szCs w:val="24"/>
              </w:rPr>
              <w:t>Системы произвольно расположенных и параллельных сил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91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1.1.4 Связи с трением. Трение скольжения и качения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91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1.1.5 Центр параллельных сил и центр тяжести. Устойчивость равновесия.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06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1.2</w:t>
            </w:r>
            <w:r w:rsidRPr="00ED0CA5">
              <w:rPr>
                <w:b/>
                <w:sz w:val="24"/>
                <w:szCs w:val="24"/>
              </w:rPr>
              <w:t> </w:t>
            </w:r>
            <w:r>
              <w:rPr>
                <w:b/>
                <w:bCs/>
                <w:sz w:val="24"/>
                <w:szCs w:val="24"/>
              </w:rPr>
              <w:t>Кинематика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0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2.1. </w:t>
            </w:r>
            <w:r>
              <w:rPr>
                <w:sz w:val="24"/>
                <w:szCs w:val="24"/>
              </w:rPr>
              <w:t>Основные понятия кинематики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2.2. </w:t>
            </w:r>
            <w:r>
              <w:rPr>
                <w:sz w:val="24"/>
                <w:szCs w:val="24"/>
              </w:rPr>
              <w:t>Кинематика точки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05EF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1.2.3 Простейшие движения твердого тела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05EF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1.2.4 Сложное движение точки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05EF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1.2.5 Сложное движение твердого тела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05EF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DD4921">
              <w:rPr>
                <w:b/>
                <w:sz w:val="24"/>
                <w:szCs w:val="24"/>
              </w:rPr>
              <w:t>1.3 Динамика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0C3AC9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DD4921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1.3.1 Основные понятия и аксиомы динамики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DD4921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1.3.2 Движение материальной точки. Метод кинетостатики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DD4921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1.3.3 Работа и мощность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DD4921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1.3.4 Общие теоремы динамики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875C03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875C03">
              <w:rPr>
                <w:b/>
                <w:sz w:val="24"/>
                <w:szCs w:val="24"/>
              </w:rPr>
              <w:t>Раздел 2. Сопротивление материалов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0C3AC9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0C3AC9" w:rsidRDefault="00762AF5" w:rsidP="003D7FFC">
            <w:pPr>
              <w:rPr>
                <w:b/>
                <w:sz w:val="24"/>
                <w:szCs w:val="24"/>
              </w:rPr>
            </w:pPr>
            <w:r w:rsidRPr="000C3AC9">
              <w:rPr>
                <w:b/>
                <w:sz w:val="24"/>
                <w:szCs w:val="24"/>
              </w:rPr>
              <w:t>2</w:t>
            </w:r>
          </w:p>
        </w:tc>
      </w:tr>
      <w:tr w:rsidR="00762AF5" w:rsidRPr="000B14D9" w:rsidTr="003D7FFC">
        <w:trPr>
          <w:trHeight w:val="328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 Основные положения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0C3AC9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48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875C03" w:rsidRDefault="00762AF5" w:rsidP="003D7FFC">
            <w:pPr>
              <w:jc w:val="both"/>
              <w:rPr>
                <w:sz w:val="24"/>
                <w:szCs w:val="24"/>
              </w:rPr>
            </w:pPr>
            <w:r w:rsidRPr="00875C03">
              <w:rPr>
                <w:sz w:val="24"/>
                <w:szCs w:val="24"/>
              </w:rPr>
              <w:t xml:space="preserve">2.2 </w:t>
            </w:r>
            <w:r>
              <w:rPr>
                <w:sz w:val="24"/>
                <w:szCs w:val="24"/>
              </w:rPr>
              <w:t>Растяжение и сжатие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 Срез и смятие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97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 w:rsidRPr="00875C03">
              <w:rPr>
                <w:iCs/>
                <w:sz w:val="24"/>
                <w:szCs w:val="24"/>
              </w:rPr>
              <w:t>2.4 Кручение. Срез с кручением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6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jc w:val="both"/>
              <w:rPr>
                <w:sz w:val="24"/>
                <w:szCs w:val="24"/>
              </w:rPr>
            </w:pPr>
            <w:r w:rsidRPr="00875C03">
              <w:rPr>
                <w:sz w:val="24"/>
                <w:szCs w:val="24"/>
              </w:rPr>
              <w:t>2.5 Изгиб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4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 w:rsidRPr="00875C03">
              <w:rPr>
                <w:iCs/>
                <w:sz w:val="24"/>
                <w:szCs w:val="24"/>
              </w:rPr>
              <w:t>2.6 Устойчивость сжатых стержней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4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DE57A9" w:rsidRDefault="00762AF5" w:rsidP="003D7FFC">
            <w:pPr>
              <w:jc w:val="both"/>
              <w:rPr>
                <w:i/>
                <w:iCs/>
                <w:sz w:val="24"/>
                <w:szCs w:val="24"/>
              </w:rPr>
            </w:pPr>
            <w:r w:rsidRPr="00DE57A9">
              <w:rPr>
                <w:i/>
                <w:iCs/>
                <w:sz w:val="24"/>
                <w:szCs w:val="24"/>
              </w:rPr>
              <w:t>Лабораторная работа № 1</w:t>
            </w:r>
          </w:p>
          <w:p w:rsidR="00762AF5" w:rsidRPr="00875C03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Определение критической силы сжатого стержня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62AF5" w:rsidRPr="000B14D9" w:rsidTr="003D7FFC">
        <w:trPr>
          <w:trHeight w:val="156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A3D6D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9A3D6D">
              <w:rPr>
                <w:b/>
                <w:sz w:val="24"/>
                <w:szCs w:val="24"/>
              </w:rPr>
              <w:t>Раздел 3. Детали машин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B7063A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24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7576EA" w:rsidRDefault="00762AF5" w:rsidP="003D7FFC">
            <w:pPr>
              <w:rPr>
                <w:b/>
                <w:sz w:val="24"/>
                <w:szCs w:val="24"/>
              </w:rPr>
            </w:pPr>
            <w:r w:rsidRPr="007576EA">
              <w:rPr>
                <w:b/>
                <w:sz w:val="24"/>
                <w:szCs w:val="24"/>
              </w:rPr>
              <w:t>2</w:t>
            </w:r>
          </w:p>
        </w:tc>
      </w:tr>
      <w:tr w:rsidR="00762AF5" w:rsidRPr="000B14D9" w:rsidTr="003D7FFC">
        <w:trPr>
          <w:trHeight w:val="273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 Основные положения и понятия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73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7576EA" w:rsidRDefault="00762AF5" w:rsidP="003D7FFC">
            <w:pPr>
              <w:jc w:val="both"/>
              <w:rPr>
                <w:i/>
                <w:sz w:val="24"/>
                <w:szCs w:val="24"/>
              </w:rPr>
            </w:pPr>
            <w:r w:rsidRPr="007576EA">
              <w:rPr>
                <w:i/>
                <w:sz w:val="24"/>
                <w:szCs w:val="24"/>
              </w:rPr>
              <w:t>Лабораторная работа № 2</w:t>
            </w:r>
          </w:p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Изучение конструкции зубчатого редуктора и определение параметров зацепления.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62AF5" w:rsidRPr="000B14D9" w:rsidTr="003D7FFC">
        <w:trPr>
          <w:trHeight w:val="19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3.2 Общие сведения о механических передачах, их классификация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3C265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98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3.3 Фрикционные передачи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0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3.4 Зубчатые передачи</w:t>
            </w:r>
            <w:r w:rsidRPr="00ED0CA5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9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sz w:val="24"/>
                <w:szCs w:val="24"/>
              </w:rPr>
            </w:pPr>
            <w:r w:rsidRPr="009549F9">
              <w:rPr>
                <w:iCs/>
                <w:sz w:val="24"/>
                <w:szCs w:val="24"/>
              </w:rPr>
              <w:t>3.5 Передачи винт - гайка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0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 w:rsidRPr="009549F9">
              <w:rPr>
                <w:iCs/>
                <w:sz w:val="24"/>
                <w:szCs w:val="24"/>
              </w:rPr>
              <w:t>3.6 Червячные передачи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00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sz w:val="24"/>
                <w:szCs w:val="24"/>
              </w:rPr>
            </w:pPr>
            <w:r w:rsidRPr="009549F9">
              <w:rPr>
                <w:sz w:val="24"/>
                <w:szCs w:val="24"/>
              </w:rPr>
              <w:t>3.7 Цепные передачи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0C3AC9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3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sz w:val="24"/>
                <w:szCs w:val="24"/>
              </w:rPr>
            </w:pPr>
            <w:r w:rsidRPr="009549F9">
              <w:rPr>
                <w:sz w:val="24"/>
                <w:szCs w:val="24"/>
              </w:rPr>
              <w:t>3.8 Ременные передачи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 w:rsidRPr="009549F9">
              <w:rPr>
                <w:iCs/>
                <w:sz w:val="24"/>
                <w:szCs w:val="24"/>
              </w:rPr>
              <w:t>3.9 Валы и оси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FF20D1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3.10 Опоры осей и валов (подшипники) 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3.11 Муфты, редукторы и мотор – редукторы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3.12 Основы проектирования и конструирования деталей машин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502D51" w:rsidTr="003D7FFC">
        <w:trPr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B46EAB" w:rsidRDefault="00762AF5" w:rsidP="003D7FFC">
            <w:pPr>
              <w:jc w:val="right"/>
              <w:rPr>
                <w:b/>
                <w:sz w:val="24"/>
                <w:szCs w:val="24"/>
              </w:rPr>
            </w:pPr>
            <w:r w:rsidRPr="00B46EAB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B46EAB" w:rsidRDefault="00762AF5" w:rsidP="003D7FFC">
            <w:pPr>
              <w:tabs>
                <w:tab w:val="left" w:pos="320"/>
                <w:tab w:val="center" w:pos="474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68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B46EAB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</w:tbl>
    <w:p w:rsidR="00801324" w:rsidRPr="0001571D" w:rsidRDefault="00801324" w:rsidP="00801324">
      <w:pPr>
        <w:widowControl w:val="0"/>
        <w:spacing w:after="200" w:line="276" w:lineRule="auto"/>
        <w:ind w:firstLine="708"/>
        <w:jc w:val="both"/>
        <w:rPr>
          <w:b/>
          <w:color w:val="FF0000"/>
          <w:sz w:val="28"/>
          <w:szCs w:val="28"/>
          <w:lang w:eastAsia="en-US"/>
        </w:rPr>
      </w:pPr>
      <w:r w:rsidRPr="0001571D">
        <w:rPr>
          <w:b/>
          <w:color w:val="FF0000"/>
          <w:sz w:val="28"/>
          <w:szCs w:val="28"/>
          <w:lang w:eastAsia="en-US"/>
        </w:rPr>
        <w:t>Обучение на заочной форме получения образования предполагает самостоятельное изучение 70-80% от общего количества учебных часов, отведенных на изучение учебного предмета, учащимся учебного материала.</w:t>
      </w:r>
      <w:r w:rsidRPr="0001571D">
        <w:rPr>
          <w:rFonts w:eastAsia="Times New Roman"/>
          <w:b/>
          <w:color w:val="FF0000"/>
          <w:sz w:val="28"/>
          <w:szCs w:val="28"/>
        </w:rPr>
        <w:t xml:space="preserve"> Для организации самостоятельной работы учащихся в данных методических указаниях представлен перечень учебной, методической, справочной и нормативной литературы.</w:t>
      </w:r>
      <w:r w:rsidRPr="0001571D">
        <w:rPr>
          <w:b/>
          <w:color w:val="FF0000"/>
          <w:sz w:val="28"/>
          <w:szCs w:val="28"/>
          <w:lang w:eastAsia="en-US"/>
        </w:rPr>
        <w:t xml:space="preserve"> </w:t>
      </w:r>
    </w:p>
    <w:p w:rsidR="00762AF5" w:rsidRDefault="00801324" w:rsidP="00801324">
      <w:pPr>
        <w:ind w:firstLine="708"/>
        <w:jc w:val="both"/>
        <w:rPr>
          <w:rFonts w:eastAsia="Times New Roman"/>
          <w:b/>
          <w:color w:val="FF0000"/>
          <w:sz w:val="28"/>
          <w:szCs w:val="28"/>
        </w:rPr>
      </w:pPr>
      <w:r w:rsidRPr="0001571D">
        <w:rPr>
          <w:rFonts w:eastAsia="Times New Roman"/>
          <w:b/>
          <w:color w:val="FF0000"/>
          <w:sz w:val="28"/>
          <w:szCs w:val="28"/>
        </w:rPr>
        <w:t>Если учащийся, не может самостоятельно разобраться в каком-либо вопросе, то следует обратиться за консультацией в колле</w:t>
      </w:r>
      <w:proofErr w:type="gramStart"/>
      <w:r w:rsidRPr="0001571D">
        <w:rPr>
          <w:rFonts w:eastAsia="Times New Roman"/>
          <w:b/>
          <w:color w:val="FF0000"/>
          <w:sz w:val="28"/>
          <w:szCs w:val="28"/>
        </w:rPr>
        <w:t>дж к пр</w:t>
      </w:r>
      <w:proofErr w:type="gramEnd"/>
      <w:r w:rsidRPr="0001571D">
        <w:rPr>
          <w:rFonts w:eastAsia="Times New Roman"/>
          <w:b/>
          <w:color w:val="FF0000"/>
          <w:sz w:val="28"/>
          <w:szCs w:val="28"/>
        </w:rPr>
        <w:t>еподавателю учебного предмета, согласно графику индивидуальных консультаций.</w:t>
      </w:r>
    </w:p>
    <w:p w:rsidR="00801324" w:rsidRPr="00766AC3" w:rsidRDefault="00801324" w:rsidP="00801324">
      <w:pPr>
        <w:jc w:val="both"/>
        <w:rPr>
          <w:color w:val="FF0000"/>
          <w:sz w:val="72"/>
          <w:szCs w:val="72"/>
        </w:rPr>
        <w:sectPr w:rsidR="00801324" w:rsidRPr="00766AC3" w:rsidSect="00801324">
          <w:footerReference w:type="even" r:id="rId9"/>
          <w:footerReference w:type="default" r:id="rId10"/>
          <w:pgSz w:w="11906" w:h="16838" w:code="9"/>
          <w:pgMar w:top="851" w:right="707" w:bottom="851" w:left="1134" w:header="709" w:footer="709" w:gutter="0"/>
          <w:cols w:space="708"/>
          <w:docGrid w:linePitch="360"/>
        </w:sectPr>
      </w:pPr>
    </w:p>
    <w:p w:rsidR="00762AF5" w:rsidRPr="00D4452C" w:rsidRDefault="00762AF5" w:rsidP="00762AF5">
      <w:pPr>
        <w:rPr>
          <w:b/>
          <w:sz w:val="28"/>
          <w:u w:val="single"/>
        </w:rPr>
      </w:pPr>
      <w:r w:rsidRPr="00D4452C">
        <w:rPr>
          <w:b/>
          <w:sz w:val="28"/>
          <w:u w:val="single"/>
        </w:rPr>
        <w:lastRenderedPageBreak/>
        <w:t>Раздел 1. Теоретическая механика</w:t>
      </w:r>
    </w:p>
    <w:p w:rsidR="00762AF5" w:rsidRDefault="00762AF5" w:rsidP="00762AF5">
      <w:pPr>
        <w:jc w:val="left"/>
        <w:rPr>
          <w:sz w:val="28"/>
        </w:rPr>
      </w:pPr>
    </w:p>
    <w:p w:rsidR="00762AF5" w:rsidRPr="00BF6E9C" w:rsidRDefault="00762AF5" w:rsidP="00762AF5">
      <w:pPr>
        <w:ind w:left="-284" w:firstLine="426"/>
        <w:rPr>
          <w:b/>
          <w:i/>
          <w:sz w:val="28"/>
          <w:szCs w:val="28"/>
        </w:rPr>
      </w:pPr>
      <w:r w:rsidRPr="00BF6E9C">
        <w:rPr>
          <w:b/>
          <w:i/>
          <w:sz w:val="28"/>
          <w:szCs w:val="28"/>
        </w:rPr>
        <w:t>Статика.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понятия и аксиомы статики. Связи и реакции связей.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 статики: материальная точка, абсолютное твердое тело, сила. Системы сил и их классификация. Эквивалентные и уравновешенные системы сил. Равнодействующая сила. Задачи статики.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Аксиомы статики: закон инерции; условия равновесия двух сил; принцип присоединения и исключения уравновешенных сил, сила  - скользящий вектор; правила параллелограмма; закон равенства действия и противодействия.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Проекция силы на ось, на две и три взаимно перпендикулярные координатные оси; правила законов.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Сложение двух сил, приложенных в точке тела, и расположение силы на две составляющие.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Пара сил. Вращающие действия пары сил на тело. Плечо и момент пары сил, правила знаков. Момент пары сил как свободный вектор. Возможность переносы пары сил в плоскости ее действия. Эквивалентные и уравновешивающиеся пары сил. Сложение пары сил, момент равнодействующей пары. Условия и уравнения равновесия системы пары сил.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Плечо и момент силы относительно точки и оси, правила знаков.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Связи, их классификация; реакции связей и определение их направления.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Системы сходящихся сил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Плоская и пространственная системы сходящихся сил. Сложение плоско системы сходящихся сил. Силовой многоугольник. Определение равнодействующей системы сходящихся сил методом проекции; теорема о проекции суммы сил на ось координат. </w:t>
      </w:r>
      <w:proofErr w:type="gramStart"/>
      <w:r w:rsidRPr="00BF6E9C">
        <w:rPr>
          <w:sz w:val="28"/>
          <w:szCs w:val="28"/>
        </w:rPr>
        <w:t>Условия равновесия плоской системы сходящихся сил в геометрической и аналитической формы.</w:t>
      </w:r>
      <w:proofErr w:type="gramEnd"/>
      <w:r w:rsidRPr="00BF6E9C">
        <w:rPr>
          <w:sz w:val="28"/>
          <w:szCs w:val="28"/>
        </w:rPr>
        <w:t xml:space="preserve"> Уравнения равновесия.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Сложение и равнодействующая пространственной системы сходящихся сил. Условия и уравнения равновесия пространственной системы сходящихся сил.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Стержневые системы с идеальными шарнирами (статические определимые), определения реакций в стержнях. Общие понятия о статических неопределимых задачах.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Методика расчета типовых задач на равновесие.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Системы произвольно расположенных и параллельных сил</w:t>
      </w:r>
    </w:p>
    <w:p w:rsidR="00762AF5" w:rsidRPr="00BF6E9C" w:rsidRDefault="00762AF5" w:rsidP="00762AF5">
      <w:pPr>
        <w:ind w:left="-284" w:firstLine="426"/>
        <w:rPr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Плоская и пространственная система произвольно расположенных сил. Эквивалентные преобразования (сложения) систем произвольно расположенных сил. Приведение силы и плоской системы произвольно расположенных сил к данному центру. Главный вектор и главный момент плоской системы </w:t>
      </w:r>
      <w:r w:rsidRPr="00BF6E9C">
        <w:rPr>
          <w:sz w:val="28"/>
          <w:szCs w:val="28"/>
        </w:rPr>
        <w:lastRenderedPageBreak/>
        <w:t>произвольно расположенных сил (равнодействующая плоской системы произвольно расположенных сил). Теорема Вариньона о моменте равнодействующей.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Приведение к данному центру, главный вектор и главный момент пространственной системы произвольно расположенных сил и их разложение относительно координатных осей.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и уравнения равновесия: плоской системы произвольно расположенных сил (три формы); плоской системы параллельны сил </w:t>
      </w:r>
      <w:proofErr w:type="gramStart"/>
      <w:r w:rsidRPr="00BF6E9C">
        <w:rPr>
          <w:sz w:val="28"/>
          <w:szCs w:val="28"/>
        </w:rPr>
        <w:t xml:space="preserve">( </w:t>
      </w:r>
      <w:proofErr w:type="gramEnd"/>
      <w:r w:rsidRPr="00BF6E9C">
        <w:rPr>
          <w:sz w:val="28"/>
          <w:szCs w:val="28"/>
        </w:rPr>
        <w:t>две формы); пространственной системы произвольно расположенных сил (шесть уравнений); пространственной системы параллельных сил (три уравнения).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Балки и нагрузки; классификация нагрузок (сосредоточенные, моментные, распределенные).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Применение уравнений равновесия для определения опорных реакций статически определимых плоско нагруженных балок и пространственно нагруженных валов.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Статически неопределимые задачи.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Связи с трением. Трение скольжение и качение</w:t>
      </w:r>
    </w:p>
    <w:p w:rsidR="00762AF5" w:rsidRPr="00BF6E9C" w:rsidRDefault="00762AF5" w:rsidP="00762AF5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Трение скольжение: сила трения, угол трения, коэффициент трения скольжения и факторы, влияющие на него. Конус трения. Условия торможения.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Трение качения. Коэффициент трения качения и факторы, влияющие не него.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Сравнительный анализ трения скольжения и качения.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Цент параллельных сил и центр тяжести. Устойчивость равновесия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Сложения системы параллельных сил. Равнодействующая и центр параллельных сил, его свойства и формулы для определения положения. Центр тяжести тела, его свойства. Определение координат центров тяжести тонких пластинок (сечений) составленных из простых геометрических фигур и из стандартных профилей проката. Статический момент сечения.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Определение координат центров тяжести тел составленных из простых геометрических объемных фигур. Центр тяжести симметричных плоских сечений и объемных тел. Положение центра тяжести простых геометрических фигур (прямоугольника, треугольника, кругового сектора) и стандартных профилей проката.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равновесия твердого тела, имеющего неподвижную опорную точку </w:t>
      </w:r>
      <w:proofErr w:type="gramStart"/>
      <w:r w:rsidRPr="00BF6E9C">
        <w:rPr>
          <w:sz w:val="28"/>
          <w:szCs w:val="28"/>
        </w:rPr>
        <w:t xml:space="preserve">( </w:t>
      </w:r>
      <w:proofErr w:type="gramEnd"/>
      <w:r w:rsidRPr="00BF6E9C">
        <w:rPr>
          <w:sz w:val="28"/>
          <w:szCs w:val="28"/>
        </w:rPr>
        <w:t>или ось вращения) или опорную плоскость: момент опрокидывания или момент устойчивости; коэффициент устойчивости.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Алгоритм решения задач на определение центра тяжести.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b/>
          <w:i/>
          <w:sz w:val="28"/>
          <w:szCs w:val="28"/>
        </w:rPr>
      </w:pPr>
      <w:r w:rsidRPr="00BF6E9C">
        <w:rPr>
          <w:b/>
          <w:i/>
          <w:sz w:val="28"/>
          <w:szCs w:val="28"/>
        </w:rPr>
        <w:t>Кинематика</w:t>
      </w:r>
    </w:p>
    <w:p w:rsidR="00762AF5" w:rsidRPr="00BF6E9C" w:rsidRDefault="00762AF5" w:rsidP="00762AF5">
      <w:pPr>
        <w:ind w:left="-284" w:firstLine="426"/>
        <w:jc w:val="left"/>
        <w:rPr>
          <w:b/>
          <w:i/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понятия кинематики</w:t>
      </w:r>
    </w:p>
    <w:p w:rsidR="00762AF5" w:rsidRPr="00BF6E9C" w:rsidRDefault="00762AF5" w:rsidP="002B1BB2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Кинематика как наука о механическом движении. Относительность покоя и движения.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proofErr w:type="gramStart"/>
      <w:r w:rsidRPr="00BF6E9C">
        <w:rPr>
          <w:sz w:val="28"/>
          <w:szCs w:val="28"/>
        </w:rPr>
        <w:t xml:space="preserve">Основные понятия кинематики: система отсчета, траектория, расстояние, путь, время, скорость, ускорение. </w:t>
      </w:r>
      <w:proofErr w:type="gramEnd"/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Кинематика точки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Способы задания движения точки: геометрические (естественные) и </w:t>
      </w:r>
      <w:proofErr w:type="gramStart"/>
      <w:r w:rsidRPr="00BF6E9C">
        <w:rPr>
          <w:sz w:val="28"/>
          <w:szCs w:val="28"/>
        </w:rPr>
        <w:t>координатный</w:t>
      </w:r>
      <w:proofErr w:type="gramEnd"/>
      <w:r w:rsidRPr="00BF6E9C">
        <w:rPr>
          <w:sz w:val="28"/>
          <w:szCs w:val="28"/>
        </w:rPr>
        <w:t>. Движения точки по прямолинейной траектории: управление движения, средние скорость и ускорение, скорость и ускорение в данный момент времени. Криволинейное движение точки. Ускорение касательное, нормальное, полное.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движения точки в зависимости от ускорения (прямолинейное и криволинейное, равномерное и переменное движение точки). Равнопеременное движение точки: кинематические управления и графики, связь между ними.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Простейшие движения твердого тела</w:t>
      </w:r>
    </w:p>
    <w:p w:rsidR="00762AF5" w:rsidRPr="00BF6E9C" w:rsidRDefault="00762AF5" w:rsidP="002B1BB2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Поступательное движение твердого тела. Свойства поступательного движения твердого тела; определение пройденного пути, скоростей и ускорений точек.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Вращательное движение твердого тела. Угловое перемещение, угловая скорость. Частота вращения. Связь угловой скорости и частоты вращения. Виды вращательного движения твердого  тела: </w:t>
      </w:r>
      <w:proofErr w:type="gramStart"/>
      <w:r w:rsidRPr="00BF6E9C">
        <w:rPr>
          <w:sz w:val="28"/>
          <w:szCs w:val="28"/>
        </w:rPr>
        <w:t>равномерное</w:t>
      </w:r>
      <w:proofErr w:type="gramEnd"/>
      <w:r w:rsidRPr="00BF6E9C">
        <w:rPr>
          <w:sz w:val="28"/>
          <w:szCs w:val="28"/>
        </w:rPr>
        <w:t xml:space="preserve"> и неравномерное (равнопеременное). Уравнение вращения, основные и вспомогательные точки.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Линейные скорости и ускорения точек вращающегося тела. Связь линейных скорости, касательного, нормального и полного ускорения точек вращающегося тела с его </w:t>
      </w:r>
      <w:proofErr w:type="gramStart"/>
      <w:r w:rsidRPr="00BF6E9C">
        <w:rPr>
          <w:sz w:val="28"/>
          <w:szCs w:val="28"/>
        </w:rPr>
        <w:t>угловыми</w:t>
      </w:r>
      <w:proofErr w:type="gramEnd"/>
      <w:r w:rsidRPr="00BF6E9C">
        <w:rPr>
          <w:sz w:val="28"/>
          <w:szCs w:val="28"/>
        </w:rPr>
        <w:t xml:space="preserve"> скоростью и ускорению.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Сложное движение точки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Переносное, относительное и абсолютное движение точки: сложение перемещений. Теорема сложения скоростей. Определение абсолютной скорости точки (общий и частный случай). 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Сложное движение твердого тела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Плоско параллельное движение тела и его разложение </w:t>
      </w:r>
      <w:proofErr w:type="gramStart"/>
      <w:r w:rsidRPr="00BF6E9C">
        <w:rPr>
          <w:sz w:val="28"/>
          <w:szCs w:val="28"/>
        </w:rPr>
        <w:t>на</w:t>
      </w:r>
      <w:proofErr w:type="gramEnd"/>
      <w:r w:rsidRPr="00BF6E9C">
        <w:rPr>
          <w:sz w:val="28"/>
          <w:szCs w:val="28"/>
        </w:rPr>
        <w:t xml:space="preserve"> поступательное и вращательное. Определение абсолютной скорости любой точки тела. Мгновенный цент скоростей и способы его определения. Мгновенная угловая скорость. Определение абсолютной скорости точек тела, движущегося </w:t>
      </w:r>
      <w:proofErr w:type="gramStart"/>
      <w:r w:rsidRPr="00BF6E9C">
        <w:rPr>
          <w:sz w:val="28"/>
          <w:szCs w:val="28"/>
        </w:rPr>
        <w:t>плоско параллельно</w:t>
      </w:r>
      <w:proofErr w:type="gramEnd"/>
      <w:r w:rsidRPr="00BF6E9C">
        <w:rPr>
          <w:sz w:val="28"/>
          <w:szCs w:val="28"/>
        </w:rPr>
        <w:t xml:space="preserve">, с помощью мгновенного центра скоростей. 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spacing w:after="120"/>
        <w:ind w:left="-284" w:firstLine="426"/>
        <w:rPr>
          <w:b/>
          <w:i/>
          <w:sz w:val="28"/>
          <w:szCs w:val="28"/>
        </w:rPr>
      </w:pPr>
      <w:r w:rsidRPr="00BF6E9C">
        <w:rPr>
          <w:b/>
          <w:i/>
          <w:sz w:val="28"/>
          <w:szCs w:val="28"/>
        </w:rPr>
        <w:t>Динамика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понятия и аксиомы динамики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 xml:space="preserve">Основные понятия: масса, материальная точка, сила (постоянная и переменная).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Аксиомы динамики: первая – принцип инерции; вторая – основной закон динамики материальной точки (масса материальной точки, единицы масс, зависимость между массой и силой тяжести); третья – закон независимости действия сил; четвертая – закон равенства действия и противодействия.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задачи динамики (прямая и обратная).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Движение материальной точки. Метод кинетостатики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Свободные и не свободные точки. Сила инерции и общий метод ее определения. Определения направления и модуля силы инерции в зависимости от траектории и ускорения движения материальной точки.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Принцип </w:t>
      </w:r>
      <w:proofErr w:type="spellStart"/>
      <w:r w:rsidRPr="00BF6E9C">
        <w:rPr>
          <w:sz w:val="28"/>
          <w:szCs w:val="28"/>
        </w:rPr>
        <w:t>Даланбера</w:t>
      </w:r>
      <w:proofErr w:type="spellEnd"/>
      <w:r w:rsidRPr="00BF6E9C">
        <w:rPr>
          <w:sz w:val="28"/>
          <w:szCs w:val="28"/>
        </w:rPr>
        <w:t>. Сущность метода кинетостатики.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Работа и мощность.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Работа постоянной силы при прямолинейном движении. Теорема о работе равнодействующей силы. Работа переменной силы при криволинейном движении. Работа силы тяжести. Потенциальная энергия для точки. Работа силы упругости. Работа при качении тела по негладкой плоскости тела.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Мощность, ее среднее значение. Мощность в данный момент времени. Понятие о механическом коэффициенте действия (КПД).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Работа и мощность при вращательном движении тела; окружная сила и вращающий момент. Связь между вращающим моментом, передаваемой мощностью и частотой вращения (с СИ).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Общие теоремы динамики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Импульс силы, количество движения. Теорема об изменении количества движения материальной точки. Кинетическая энергия точки. Теорема об изменении кинетической энергии материальной точки.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Механическая система. Основное уравнение динамики вращающегося тела. Моменты инерции однородных тел: прямолинейного стержня, кольца, тонкого круглого диска, цилиндра сплошного и полого, относительно оси точки.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Кинетическая энергия при поступательном движении, вращательном и плоскопараллельном движении твердого тела. Теорема об изменении кинетической энергии для системы.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Уравновешивание сил инерции. </w:t>
      </w:r>
      <w:proofErr w:type="gramStart"/>
      <w:r w:rsidRPr="00BF6E9C">
        <w:rPr>
          <w:sz w:val="28"/>
          <w:szCs w:val="28"/>
        </w:rPr>
        <w:t xml:space="preserve">Понятие о статической и динамической балансировки вращающихся материальных тел. </w:t>
      </w:r>
      <w:proofErr w:type="gramEnd"/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175EF2" w:rsidRDefault="00175EF2" w:rsidP="00762AF5">
      <w:pPr>
        <w:spacing w:after="120"/>
        <w:ind w:left="-284" w:firstLine="426"/>
        <w:rPr>
          <w:b/>
          <w:sz w:val="28"/>
          <w:szCs w:val="28"/>
          <w:u w:val="single"/>
        </w:rPr>
      </w:pPr>
    </w:p>
    <w:p w:rsidR="00762AF5" w:rsidRPr="00BF6E9C" w:rsidRDefault="00762AF5" w:rsidP="00762AF5">
      <w:pPr>
        <w:spacing w:after="120"/>
        <w:ind w:left="-284" w:firstLine="426"/>
        <w:rPr>
          <w:b/>
          <w:sz w:val="28"/>
          <w:szCs w:val="28"/>
          <w:u w:val="single"/>
        </w:rPr>
      </w:pPr>
      <w:r w:rsidRPr="00BF6E9C">
        <w:rPr>
          <w:b/>
          <w:sz w:val="28"/>
          <w:szCs w:val="28"/>
          <w:u w:val="single"/>
        </w:rPr>
        <w:lastRenderedPageBreak/>
        <w:t>Раздел 2. Сопротивление материалов</w:t>
      </w:r>
    </w:p>
    <w:p w:rsidR="00762AF5" w:rsidRPr="00762AF5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положения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задачи науки о сопротивлении материалов (расчеты на прочность, жесткость и устойчивость).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Деформируемое тело. Деформации упругие и пластические. Нагрузки внешние и внутренние. Классификация внешних нагрузок.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гипотезы и допущения, применяемые в сопротивлении материалов: о свойствах деформируемого тела (однородность, </w:t>
      </w:r>
      <w:proofErr w:type="spellStart"/>
      <w:r w:rsidRPr="00BF6E9C">
        <w:rPr>
          <w:sz w:val="28"/>
          <w:szCs w:val="28"/>
        </w:rPr>
        <w:t>изотропность</w:t>
      </w:r>
      <w:proofErr w:type="spellEnd"/>
      <w:r w:rsidRPr="00BF6E9C">
        <w:rPr>
          <w:sz w:val="28"/>
          <w:szCs w:val="28"/>
        </w:rPr>
        <w:t>, непрерывность стро</w:t>
      </w:r>
      <w:r w:rsidR="00BB185D">
        <w:rPr>
          <w:sz w:val="28"/>
          <w:szCs w:val="28"/>
        </w:rPr>
        <w:t>ения); о характеры деформации (</w:t>
      </w:r>
      <w:r w:rsidRPr="00BF6E9C">
        <w:rPr>
          <w:sz w:val="28"/>
          <w:szCs w:val="28"/>
        </w:rPr>
        <w:t>принцип начальных размеров, линейная зависимость между нагрузками и вызываемыми ими деформациями, принцип независимости действия сил). Классификация элементов конструкции по геометрическим признакам: брус, оболоч</w:t>
      </w:r>
      <w:r w:rsidR="00BB185D">
        <w:rPr>
          <w:sz w:val="28"/>
          <w:szCs w:val="28"/>
        </w:rPr>
        <w:t>ка (</w:t>
      </w:r>
      <w:r w:rsidRPr="00BF6E9C">
        <w:rPr>
          <w:sz w:val="28"/>
          <w:szCs w:val="28"/>
        </w:rPr>
        <w:t>пластина), массивное тело.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proofErr w:type="gramStart"/>
      <w:r w:rsidRPr="00BF6E9C">
        <w:rPr>
          <w:sz w:val="28"/>
          <w:szCs w:val="28"/>
        </w:rPr>
        <w:t>Внешнее</w:t>
      </w:r>
      <w:proofErr w:type="gramEnd"/>
      <w:r w:rsidRPr="00BF6E9C">
        <w:rPr>
          <w:sz w:val="28"/>
          <w:szCs w:val="28"/>
        </w:rPr>
        <w:t xml:space="preserve"> и внутренние силовые факторы (нагрузки) в элементах конструкции. Метод сечений и его применение </w:t>
      </w:r>
      <w:proofErr w:type="gramStart"/>
      <w:r w:rsidRPr="00BF6E9C">
        <w:rPr>
          <w:sz w:val="28"/>
          <w:szCs w:val="28"/>
        </w:rPr>
        <w:t>для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определение</w:t>
      </w:r>
      <w:proofErr w:type="gramEnd"/>
      <w:r w:rsidRPr="00BF6E9C">
        <w:rPr>
          <w:sz w:val="28"/>
          <w:szCs w:val="28"/>
        </w:rPr>
        <w:t xml:space="preserve"> внутренних силовых факторов. Простейшие виды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бруса (растяжение и сжатие, срез, кручение изгиб) и соответствующие им внутренние силовые факторы (общие уравнения для их определения).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о напряженном состоянии в точке тела, механическом напряжении, алгоритмическая формула напряжения. Геометрическая характеристика прочности сечения.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Напряжение: полное, нормальное и касательное.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Растяжение и сжатие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Центральное растяжение и сжатие. Продольные (нормальные) силы и нормальные напряжения в поперечных сечениях бруса (гипотеза плоских сечений) при растяжении (сжатии). Построение эпюр продольных и нормальных напряжений.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Напряжение в наклонных сечениях бруса (максимальное касательное напряжение).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Деформации при растяжении и сжатии (продольные и </w:t>
      </w:r>
      <w:proofErr w:type="spellStart"/>
      <w:r w:rsidRPr="00BF6E9C">
        <w:rPr>
          <w:sz w:val="28"/>
          <w:szCs w:val="28"/>
        </w:rPr>
        <w:t>поперчные</w:t>
      </w:r>
      <w:proofErr w:type="spellEnd"/>
      <w:r w:rsidRPr="00BF6E9C">
        <w:rPr>
          <w:sz w:val="28"/>
          <w:szCs w:val="28"/>
        </w:rPr>
        <w:t>, абсолютные и относительные). Закон Гука. Модуль продольной упругости. Коэффициент Пуассона. Определение абсолютных продольных деформаций и осевых перемещений поперечных сечений бруса. Построение эпюр осевых перемещений.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Испытание материалов. Классификация испытаний по видам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и характеру действующих нагрузок во времени. Классификация конструкционных материалов.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Испытание материалов на растяжение и сжатие при </w:t>
      </w:r>
      <w:proofErr w:type="gramStart"/>
      <w:r w:rsidRPr="00BF6E9C">
        <w:rPr>
          <w:sz w:val="28"/>
          <w:szCs w:val="28"/>
        </w:rPr>
        <w:t>статическом</w:t>
      </w:r>
      <w:proofErr w:type="gramEnd"/>
      <w:r w:rsidRPr="00BF6E9C">
        <w:rPr>
          <w:sz w:val="28"/>
          <w:szCs w:val="28"/>
        </w:rPr>
        <w:t xml:space="preserve"> </w:t>
      </w:r>
      <w:proofErr w:type="spellStart"/>
      <w:r w:rsidRPr="00BF6E9C">
        <w:rPr>
          <w:sz w:val="28"/>
          <w:szCs w:val="28"/>
        </w:rPr>
        <w:t>нагружении</w:t>
      </w:r>
      <w:proofErr w:type="spellEnd"/>
      <w:r w:rsidRPr="00BF6E9C">
        <w:rPr>
          <w:sz w:val="28"/>
          <w:szCs w:val="28"/>
        </w:rPr>
        <w:t>. Характеристики прочности и пластичности материала.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Опасные и допустимые напряжения. Коэффициент запаса прочности и факторы, влияющие на величину и выбор.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Условия прочности при растяжении и сжатии.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lastRenderedPageBreak/>
        <w:t>Срез и смятие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о срезе и смятии. Внутренние силовые факторы, возникающие при срезе и смятии, и геометрические характеристики прочности. Условия прочности при срезе и смятии.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Методика расчета соединений на срез и смятие.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Кручение. Срез с кручением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Внутренние силовые факторы при кручении, крутящий момент. Построение эпюр крутящий моментов.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Чистый сдвиг, угол сдвига, закон парности касательных напряжений. Закон Гука при сдвиге. Модуль сдвига. Зависимость между тремя упругими постоянными для изотропного тела.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Касательные напряжения при кручении.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Геометрические характеристики сечений и геометрические характеристики прочности при кручении.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Деформации при кручении: угол сдвига, угол закручивания (абсолютный и относительный).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Характер разрушения при кручении брусьев различных материалов.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прочности и жесткости при кручении. Методы расчета на прочность (проверочный, </w:t>
      </w:r>
      <w:proofErr w:type="spellStart"/>
      <w:r w:rsidRPr="00BF6E9C">
        <w:rPr>
          <w:sz w:val="28"/>
          <w:szCs w:val="28"/>
        </w:rPr>
        <w:t>проектировачный</w:t>
      </w:r>
      <w:proofErr w:type="spellEnd"/>
      <w:r w:rsidRPr="00BF6E9C">
        <w:rPr>
          <w:sz w:val="28"/>
          <w:szCs w:val="28"/>
        </w:rPr>
        <w:t xml:space="preserve">, определение допускаемой нагрузки) и жесткость (проверочный и проектный).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Совместное действие среза (сдвига) и кручения. 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 xml:space="preserve">Изгиб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 </w:t>
      </w:r>
      <w:proofErr w:type="gramStart"/>
      <w:r w:rsidRPr="00BF6E9C">
        <w:rPr>
          <w:sz w:val="28"/>
          <w:szCs w:val="28"/>
        </w:rPr>
        <w:t>о</w:t>
      </w:r>
      <w:proofErr w:type="gramEnd"/>
      <w:r w:rsidRPr="00BF6E9C">
        <w:rPr>
          <w:sz w:val="28"/>
          <w:szCs w:val="28"/>
        </w:rPr>
        <w:t xml:space="preserve"> определения. Классификация видов изгибов: прямой и косой изгиб, чистый и поперечный изгиб.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Внутренние силовые факторы при прямом изгибе: поперечная сила и изгибающий момент; правила знаков.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Зависимость между изгибающих моментов, поперечной силой и интенсивностью распределенной нагрузки.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Правила построения эпюр поперечных сил и изгибающих моментов по характерным точкам.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Построение эпюр поперечных сил и изгибающих моментов для балок, нагруженных плоскими системами параллельных сил.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Чистый изгиб: зависимость между изгибающим моментом и кривизной оси бруса. Нормальное напряжение, </w:t>
      </w:r>
      <w:proofErr w:type="gramStart"/>
      <w:r w:rsidRPr="00BF6E9C">
        <w:rPr>
          <w:sz w:val="28"/>
          <w:szCs w:val="28"/>
        </w:rPr>
        <w:t>возникающий</w:t>
      </w:r>
      <w:proofErr w:type="gramEnd"/>
      <w:r w:rsidRPr="00BF6E9C">
        <w:rPr>
          <w:sz w:val="28"/>
          <w:szCs w:val="28"/>
        </w:rPr>
        <w:t xml:space="preserve"> в поперечных сечениях бруса при чистом изгибе, формула для их определения.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Геометрические характеристики сечений при изгибе: основные моменты инерции и сопротивление. Жесткость сечения при изгибе. Осевые моменты инерции и моменты сопротивления изгибу простейших сечений (прямоугольного, </w:t>
      </w:r>
      <w:r w:rsidRPr="00BF6E9C">
        <w:rPr>
          <w:sz w:val="28"/>
          <w:szCs w:val="28"/>
        </w:rPr>
        <w:lastRenderedPageBreak/>
        <w:t>круглого, кольцевого) и сечений стандартных профилей проката. Связь между осевыми и полярными моментами инерции.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Распространение выводов о свойствах чистого изгиба на поперечный изгиб. Условия прочности при изгибе. Расчеты на прочность при изгибе. Брус равного сопротивления изгибу.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Касательные напряжения </w:t>
      </w:r>
      <w:proofErr w:type="gramStart"/>
      <w:r w:rsidRPr="00BF6E9C">
        <w:rPr>
          <w:sz w:val="28"/>
          <w:szCs w:val="28"/>
        </w:rPr>
        <w:t>в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продольных</w:t>
      </w:r>
      <w:proofErr w:type="gramEnd"/>
      <w:r w:rsidRPr="00BF6E9C">
        <w:rPr>
          <w:sz w:val="28"/>
          <w:szCs w:val="28"/>
        </w:rPr>
        <w:t xml:space="preserve"> и поперечных сечений брусьев при прямом изгибе; формула Журавского. Деформации (линейные и угловые) при прямом изгибе.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Определение линейных и угловых перемещений для различных случаешь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статически определимых балок. Условия жесткости и расчеты на жесткость при изгибе.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Устойчивость сжатых стержней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Устойчивость сжатых стержней; устойчивое и неустойчивое упругое равновесие. Внутренние силовые факторы. Критическая сила. Формула Эйлера для определения критической силы. Критическое напряжение; гибкость стержня; предельная гибкость. Эмпирические формулы для критических напряжений (формула Ясинского).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Рациональные формы поперечных сечений сжатых стержней. Способы повышения их устойчивости.</w:t>
      </w:r>
    </w:p>
    <w:p w:rsidR="00762AF5" w:rsidRPr="00BF6E9C" w:rsidRDefault="00762AF5" w:rsidP="00762AF5">
      <w:pPr>
        <w:spacing w:after="120"/>
        <w:ind w:left="-284" w:firstLine="426"/>
        <w:rPr>
          <w:b/>
          <w:sz w:val="28"/>
          <w:szCs w:val="28"/>
          <w:u w:val="single"/>
        </w:rPr>
      </w:pPr>
      <w:r w:rsidRPr="00BF6E9C">
        <w:rPr>
          <w:b/>
          <w:sz w:val="28"/>
          <w:szCs w:val="28"/>
          <w:u w:val="single"/>
        </w:rPr>
        <w:t>Раздел 3. Детали машин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положения и понятия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Машины и механизмы. Классификация машин в зависимости от их назначения. Классификация механизмов. Детали и сборочные единицы машин, их классификация. </w:t>
      </w:r>
      <w:proofErr w:type="gramStart"/>
      <w:r w:rsidRPr="00BF6E9C">
        <w:rPr>
          <w:sz w:val="28"/>
          <w:szCs w:val="28"/>
        </w:rPr>
        <w:t>Требования</w:t>
      </w:r>
      <w:proofErr w:type="gramEnd"/>
      <w:r w:rsidRPr="00BF6E9C">
        <w:rPr>
          <w:sz w:val="28"/>
          <w:szCs w:val="28"/>
        </w:rPr>
        <w:t xml:space="preserve"> предъявляемые к машинам, сборочным единицам и деталям.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Сопротивление усталости. Возникновение переменных напряжений. Циклы напряжений и их характеристики.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Усталостные разрушения деталей  их причины. Предел выносливости, факты, влияющие на предел выносливости.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Природа усталостного разрушения. Испытания на усталость. Кривая усталости. </w:t>
      </w:r>
      <w:proofErr w:type="gramStart"/>
      <w:r w:rsidRPr="00BF6E9C">
        <w:rPr>
          <w:sz w:val="28"/>
          <w:szCs w:val="28"/>
        </w:rPr>
        <w:t>Факторы</w:t>
      </w:r>
      <w:proofErr w:type="gramEnd"/>
      <w:r w:rsidRPr="00BF6E9C">
        <w:rPr>
          <w:sz w:val="28"/>
          <w:szCs w:val="28"/>
        </w:rPr>
        <w:t xml:space="preserve"> влияющие на предел прочности: концентрация напряжений, абсолютные размеры поперечного сечения, запрессовка деталей, шероховатость поверхности. Коэффициент снижения предела выносливости детали.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Испытание деталей машин на  сопротивление усталости. Ресурс деталей по критерию сопротивления усталости.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Конструктивные и технологические способы повышения сопротивления усталости при одноосном и двухосном напряженном состоянии.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и механизмы разрушения рабочих поверхностей тел при действии контактных напряжений. Контактная усталость. Контактная прочность и пути ее повышения.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Прочность, жесткость, износостойкость, теплостойкость.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Общие сведения о механических передачах, их классификация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Классификация и сравнительная характеристика механических передач. Назначение передач по принципу передачи движения от ведущего звена </w:t>
      </w:r>
      <w:proofErr w:type="gramStart"/>
      <w:r w:rsidRPr="00BF6E9C">
        <w:rPr>
          <w:sz w:val="28"/>
          <w:szCs w:val="28"/>
        </w:rPr>
        <w:t>к</w:t>
      </w:r>
      <w:proofErr w:type="gramEnd"/>
      <w:r w:rsidRPr="00BF6E9C">
        <w:rPr>
          <w:sz w:val="28"/>
          <w:szCs w:val="28"/>
        </w:rPr>
        <w:t xml:space="preserve"> ведомому. Основные кинематические и силовые соотношения в передачах.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Механический привод машины, кинематические схемы механически приводов. Методика выбора электродвигателя и расчет привода (кинематический и силовой).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Фрикционные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Общие сведения о фрикционных передачах: принцип работы и устройства, классификация, достоинства и недостатки, область применения. Фрикционные передачи с нерегулируемым (постоянным) передаточным отношением. Цилиндрическая передача гладкими катками и условия ее работоспособности. Определение требуемой силы прижатия катков, способы прижатия. Материалы катков. Виды разрушения рабочих поверхностей катков.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Критерии работоспособности фрикционных передач и методика их расчета на прочность.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Вариаторы (передачи с плавным бесступенчатым регулированием передаточного отношения), их кинематические схемы и область применения. Диапазон регулирования вариаторов.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Зубчатые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Общие сведения о зубчатых передачах. Принцип работы, достоинства и недостатки, область применения. Классификация зубчатых передач. Основы теории зубчатого </w:t>
      </w:r>
      <w:proofErr w:type="spellStart"/>
      <w:r w:rsidRPr="00BF6E9C">
        <w:rPr>
          <w:sz w:val="28"/>
          <w:szCs w:val="28"/>
        </w:rPr>
        <w:t>эвальвентного</w:t>
      </w:r>
      <w:proofErr w:type="spellEnd"/>
      <w:r w:rsidRPr="00BF6E9C">
        <w:rPr>
          <w:sz w:val="28"/>
          <w:szCs w:val="28"/>
        </w:rPr>
        <w:t xml:space="preserve"> зацепления, основная теорема зубчатого зацепления. Зацепление двух </w:t>
      </w:r>
      <w:proofErr w:type="spellStart"/>
      <w:r w:rsidRPr="00BF6E9C">
        <w:rPr>
          <w:sz w:val="28"/>
          <w:szCs w:val="28"/>
        </w:rPr>
        <w:t>эвальвентных</w:t>
      </w:r>
      <w:proofErr w:type="spellEnd"/>
      <w:r w:rsidRPr="00BF6E9C">
        <w:rPr>
          <w:sz w:val="28"/>
          <w:szCs w:val="28"/>
        </w:rPr>
        <w:t xml:space="preserve"> колес: основные геометрические характеристики.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Методы изготовления зубчатых колес. Точность зубчатых передач. Подрезание зубьев. Зубчатые колеса со смещением.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геометрические и кинематические соотношения цилиндрических (прямозубых, косозубых, </w:t>
      </w:r>
      <w:proofErr w:type="spellStart"/>
      <w:r w:rsidRPr="00BF6E9C">
        <w:rPr>
          <w:sz w:val="28"/>
          <w:szCs w:val="28"/>
        </w:rPr>
        <w:t>шивронных</w:t>
      </w:r>
      <w:proofErr w:type="spellEnd"/>
      <w:r w:rsidRPr="00BF6E9C">
        <w:rPr>
          <w:sz w:val="28"/>
          <w:szCs w:val="28"/>
        </w:rPr>
        <w:t xml:space="preserve">) и конических </w:t>
      </w:r>
      <w:proofErr w:type="gramStart"/>
      <w:r w:rsidRPr="00BF6E9C">
        <w:rPr>
          <w:sz w:val="28"/>
          <w:szCs w:val="28"/>
        </w:rPr>
        <w:t xml:space="preserve">( </w:t>
      </w:r>
      <w:proofErr w:type="gramEnd"/>
      <w:r w:rsidRPr="00BF6E9C">
        <w:rPr>
          <w:sz w:val="28"/>
          <w:szCs w:val="28"/>
        </w:rPr>
        <w:t>прямозубых и косозубых) передач.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разрушения зубьев. Критерии работоспособности и расчет зубчатых передач. Материалы зубчатых колес и допускаемые напряжения.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Расчет зубчатых передач на прочность. Выбор точности зубчатых передач.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Расчет зубчатых колес на контактную выносливость (усталостную прочность) активных поверхностей зубьев колес и на изгибную выносливость. Формулы проверочного и проектного расчета. Особенности расчета конических передач. Выбор основных параметров и расчетных коэффициентов. Конструкции зубчатых колес.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Планетарные зубчатые передачи. Принцип работы и устройства: достоинства и недостатки, область применения. Особенности конструирования и расчета планетарных передач на прочность.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Передачи винт – гайка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передачах винт – гайка: принцип работы, устройство, достоинства и недостатки, область применения, классификация. Сравнительная характеристика передач с парами скольжения и качения.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Геометрия передач и силы в них. Точность передач. Зависимость между моментом, приложенным к гайке, и осевой силой винта. Самоторможение и КПД винтовой пары. Распределение осевой нагрузки винта по виткам резьбы.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Материалы и виды разрушения элементов передач.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Червячные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червячных передачах: принцип работы, устройство, достоинства и недостатки, область применения, классификация.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геометрические соотношения, передаточное число. Скорость скольжения в червячных передачах, изготовление червяков и червячных колес, их конструкция.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Критерии работоспособности и расчет элементов передачи: требования к износостойкости и жесткости червяка, виды разрушения зубьев червячных колес. Материалы червяков и червячных колес. Допускаемые напряжения для материалов червячных колес. Выбор основных параметров и расчетных коэффициентов. Расчет червяков на жесткость.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Цепные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цепных передачах: принцип работы, устройство, достоинства и недостатки, область применения. Классификация. Конструкции деталей цепных передач: приводные цепи, звездочки, натяжные устройства</w:t>
      </w:r>
      <w:proofErr w:type="gramStart"/>
      <w:r w:rsidRPr="00BF6E9C">
        <w:rPr>
          <w:sz w:val="28"/>
          <w:szCs w:val="28"/>
        </w:rPr>
        <w:t>.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п</w:t>
      </w:r>
      <w:proofErr w:type="gramEnd"/>
      <w:r w:rsidRPr="00BF6E9C">
        <w:rPr>
          <w:sz w:val="28"/>
          <w:szCs w:val="28"/>
        </w:rPr>
        <w:t>рименяемые материалы.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Силовые соотношения в цепных передачах. Критерии работоспособности. Расчеты цепных передач.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Ременные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ременных передачах: принцип работы, устройство, достоинства и недостатки, область применения, классификация. Конструкции деталей ременных передач: приводные ремни, шкивы, натяжные устройства. Материалы для изготовления деталей ременных передач.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геометрические соотношения в передачах.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Силовые соотношения в ременных передачах. Кинематика передач, скольжение ремня на шкивах. Передаточное отношение.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proofErr w:type="spellStart"/>
      <w:r w:rsidRPr="00BF6E9C">
        <w:rPr>
          <w:sz w:val="28"/>
          <w:szCs w:val="28"/>
        </w:rPr>
        <w:t>Зубчато</w:t>
      </w:r>
      <w:proofErr w:type="spellEnd"/>
      <w:r w:rsidRPr="00BF6E9C">
        <w:rPr>
          <w:sz w:val="28"/>
          <w:szCs w:val="28"/>
        </w:rPr>
        <w:t xml:space="preserve"> – ременные передачи. Критерии работоспособности и особенности расчета </w:t>
      </w:r>
      <w:proofErr w:type="spellStart"/>
      <w:r w:rsidRPr="00BF6E9C">
        <w:rPr>
          <w:sz w:val="28"/>
          <w:szCs w:val="28"/>
        </w:rPr>
        <w:t>зубчато</w:t>
      </w:r>
      <w:proofErr w:type="spellEnd"/>
      <w:r w:rsidRPr="00BF6E9C">
        <w:rPr>
          <w:sz w:val="28"/>
          <w:szCs w:val="28"/>
        </w:rPr>
        <w:t xml:space="preserve"> – ременных передач.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lastRenderedPageBreak/>
        <w:t>Валы и оси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«вал» и «ось». Назначение, классификация, конструктивные элементы, материалы осей и валов.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Критерии работоспособности и расчет валов и осей на статическую и усталостную  прочность. Проектный и проверочный расчет валов, осей. Способы повышения сопротивления усталости на стадии проектирования валов и осей. 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Опоры осей  и валов (подшипники)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об опорах осей и валов: назначение, принцип и условия работы, классификация.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Подшипники скольжения: устройство, достоинства и недостатки; классификация, основные типы и область применения. Виды трения в подшипниках скольжения. Режимы работы. Материалы и смазка.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разрушения и основные критерии работоспособности. Нагрузочная способность. Подшипники скольжения, работающие без смазки и в режиме смешанного трения.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Подшипники качения: устройства, достоинства и недостатки. Сравнительная характеристика подшипников скольжения и качения. Классификация и маркировка подшипников качения. Основные типы подшипников качения и область их применения.  Особенности радиально – упорных, шариковых и роликовых подшипников. Статическая и динамическая грузоподъёмность и подбор подшипников качения. Расчет подшипников качения на долговечность. 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Муфты, редукторы и мотор – редукторы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Назначение и классификация муфт. Устройство и принцип действия основных типов муфт, их сравнительная характеристика. Методика подбора стандартных муфт по типу и по расчетному моменту.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редукторах и мотор – редукторах. Назначение, устройство, классификация, конструкции, основные параметры.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Основы проектирования и конструирования деталей машин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Общие принципы проектирования и конструирования деталей машин. Стадии и формы организации проектирования машин и их деталей.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принципы и методика конструирования. Автоматизированное проектирование деталей машин. </w:t>
      </w:r>
      <w:proofErr w:type="spellStart"/>
      <w:r w:rsidRPr="00BF6E9C">
        <w:rPr>
          <w:sz w:val="28"/>
          <w:szCs w:val="28"/>
        </w:rPr>
        <w:t>Многовариантность</w:t>
      </w:r>
      <w:proofErr w:type="spellEnd"/>
      <w:r w:rsidRPr="00BF6E9C">
        <w:rPr>
          <w:sz w:val="28"/>
          <w:szCs w:val="28"/>
        </w:rPr>
        <w:t xml:space="preserve"> расчетов.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Принципы построения систем автоматизированного проектирования (САПР).</w:t>
      </w:r>
    </w:p>
    <w:p w:rsidR="00762AF5" w:rsidRPr="002B1BB2" w:rsidRDefault="00762AF5" w:rsidP="002B1BB2">
      <w:pPr>
        <w:spacing w:after="120"/>
        <w:rPr>
          <w:b/>
          <w:sz w:val="28"/>
        </w:rPr>
      </w:pPr>
      <w:r>
        <w:rPr>
          <w:sz w:val="32"/>
        </w:rPr>
        <w:br w:type="page"/>
      </w:r>
      <w:r w:rsidR="00371EA0" w:rsidRPr="002B1BB2">
        <w:rPr>
          <w:b/>
          <w:sz w:val="28"/>
        </w:rPr>
        <w:lastRenderedPageBreak/>
        <w:t>МЕТОДИЧЕСКИЕ УКАЗАНИЯ ПО ВЫПОЛНЕНИЮ КОНТРОЛЬНОГО ЗАДАНИЯ 1</w:t>
      </w:r>
      <w:r w:rsidR="00120A78" w:rsidRPr="002B1BB2">
        <w:rPr>
          <w:b/>
          <w:sz w:val="28"/>
        </w:rPr>
        <w:t xml:space="preserve"> (раздел теоретической механики)</w:t>
      </w:r>
    </w:p>
    <w:p w:rsidR="006D4050" w:rsidRDefault="006D4050" w:rsidP="00762AF5">
      <w:pPr>
        <w:spacing w:after="120"/>
        <w:jc w:val="left"/>
        <w:rPr>
          <w:sz w:val="28"/>
        </w:rPr>
      </w:pPr>
      <w:r>
        <w:rPr>
          <w:sz w:val="28"/>
        </w:rPr>
        <w:t xml:space="preserve">Теоретическая механика – наука о механическом движении материальных твердых тел и их взаимодействии. </w:t>
      </w:r>
    </w:p>
    <w:p w:rsidR="006D4050" w:rsidRPr="003936B4" w:rsidRDefault="006D4050" w:rsidP="00762AF5">
      <w:pPr>
        <w:spacing w:after="120"/>
        <w:jc w:val="left"/>
        <w:rPr>
          <w:sz w:val="28"/>
        </w:rPr>
      </w:pPr>
      <w:r>
        <w:rPr>
          <w:sz w:val="28"/>
        </w:rPr>
        <w:t>Для удобства изучения теоретическую механику подразделяют на статику, кинематику и динамику.</w:t>
      </w:r>
    </w:p>
    <w:p w:rsidR="00762AF5" w:rsidRPr="003936B4" w:rsidRDefault="00762AF5" w:rsidP="00762AF5">
      <w:pPr>
        <w:spacing w:after="120"/>
        <w:jc w:val="left"/>
        <w:rPr>
          <w:b/>
          <w:sz w:val="28"/>
        </w:rPr>
      </w:pPr>
      <w:r w:rsidRPr="003936B4">
        <w:rPr>
          <w:b/>
          <w:sz w:val="28"/>
        </w:rPr>
        <w:t>Балочные системы. Определение реакций опор и моментов защемления</w:t>
      </w:r>
    </w:p>
    <w:p w:rsidR="00762AF5" w:rsidRPr="003936B4" w:rsidRDefault="00762AF5" w:rsidP="00762AF5">
      <w:pPr>
        <w:spacing w:after="120"/>
        <w:jc w:val="left"/>
        <w:rPr>
          <w:b/>
          <w:i/>
          <w:sz w:val="24"/>
        </w:rPr>
      </w:pPr>
      <w:r w:rsidRPr="003936B4">
        <w:rPr>
          <w:b/>
          <w:i/>
          <w:sz w:val="24"/>
        </w:rPr>
        <w:t>Виды нагрузок и разновидности опор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По способу приложения нагруз</w:t>
      </w:r>
      <w:r w:rsidR="00BC678D">
        <w:rPr>
          <w:sz w:val="28"/>
        </w:rPr>
        <w:t xml:space="preserve">ки делятся </w:t>
      </w:r>
      <w:proofErr w:type="gramStart"/>
      <w:r w:rsidR="00BC678D">
        <w:rPr>
          <w:sz w:val="28"/>
        </w:rPr>
        <w:t>на</w:t>
      </w:r>
      <w:proofErr w:type="gramEnd"/>
      <w:r w:rsidR="00BC678D">
        <w:rPr>
          <w:sz w:val="28"/>
        </w:rPr>
        <w:t xml:space="preserve"> сосредоточенные и </w:t>
      </w:r>
      <w:r>
        <w:rPr>
          <w:sz w:val="28"/>
        </w:rPr>
        <w:t xml:space="preserve">распределенные.  Если реально передача нагрузки происходит на пренебрежимо малой площади (в точке), нагрузку называют </w:t>
      </w:r>
      <w:r w:rsidRPr="005A1ED2">
        <w:rPr>
          <w:i/>
          <w:sz w:val="28"/>
        </w:rPr>
        <w:t>сосредоточенной</w:t>
      </w:r>
      <w:r>
        <w:rPr>
          <w:sz w:val="28"/>
        </w:rPr>
        <w:t>.</w:t>
      </w:r>
    </w:p>
    <w:p w:rsidR="00762AF5" w:rsidRPr="005A1ED2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 xml:space="preserve">Нагрузка распределена по значительной площадке или линии, тогда нагрузку считают </w:t>
      </w:r>
      <w:r w:rsidRPr="005A1ED2">
        <w:rPr>
          <w:i/>
          <w:sz w:val="28"/>
        </w:rPr>
        <w:t>распределенной</w:t>
      </w:r>
      <w:r>
        <w:rPr>
          <w:sz w:val="28"/>
        </w:rPr>
        <w:t>.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 w:rsidRPr="00AC1F4F">
        <w:rPr>
          <w:i/>
          <w:sz w:val="28"/>
        </w:rPr>
        <w:t>В задачах статики для абсолютно твердых тел распределённую нагрузку можно заменить равнодействующей</w:t>
      </w:r>
      <w:r>
        <w:rPr>
          <w:sz w:val="28"/>
        </w:rPr>
        <w:t xml:space="preserve"> сосредоточенной силой</w:t>
      </w:r>
      <w:r w:rsidRPr="00486683">
        <w:rPr>
          <w:sz w:val="28"/>
        </w:rPr>
        <w:t xml:space="preserve"> </w:t>
      </w:r>
      <w:r>
        <w:rPr>
          <w:sz w:val="28"/>
        </w:rPr>
        <w:t>(рисунок 1).</w:t>
      </w:r>
    </w:p>
    <w:p w:rsidR="00762AF5" w:rsidRDefault="00762AF5" w:rsidP="00762AF5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2847975" cy="1943100"/>
            <wp:effectExtent l="0" t="0" r="9525" b="0"/>
            <wp:docPr id="1" name="Рисунок 1" descr="D:\РАБОТА\техмех\карт\кь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\техмех\карт\кью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AF5" w:rsidRDefault="00762AF5" w:rsidP="00762AF5">
      <w:pPr>
        <w:spacing w:after="120"/>
        <w:jc w:val="left"/>
        <w:rPr>
          <w:sz w:val="28"/>
        </w:rPr>
      </w:pPr>
      <w:r>
        <w:rPr>
          <w:sz w:val="28"/>
        </w:rPr>
        <w:t>Рисунок 1 – Распределённая нагрузка</w:t>
      </w:r>
    </w:p>
    <w:p w:rsidR="00762AF5" w:rsidRPr="00762AF5" w:rsidRDefault="008B2A42" w:rsidP="008B2A42">
      <w:pPr>
        <w:spacing w:after="120"/>
        <w:jc w:val="right"/>
        <w:rPr>
          <w:sz w:val="28"/>
        </w:rPr>
      </w:pPr>
      <w:r>
        <w:rPr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Q=q∙l, кН,</m:t>
        </m:r>
      </m:oMath>
      <w:r>
        <w:rPr>
          <w:sz w:val="28"/>
        </w:rPr>
        <w:t xml:space="preserve">                                                   (1)</w:t>
      </w:r>
    </w:p>
    <w:p w:rsidR="00762AF5" w:rsidRDefault="00762AF5" w:rsidP="00762AF5">
      <w:pPr>
        <w:spacing w:after="120"/>
        <w:jc w:val="left"/>
        <w:rPr>
          <w:sz w:val="28"/>
        </w:rPr>
      </w:pPr>
      <w:r>
        <w:rPr>
          <w:sz w:val="28"/>
        </w:rPr>
        <w:t xml:space="preserve">где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 xml:space="preserve"> – </w:t>
      </w:r>
      <w:proofErr w:type="gramStart"/>
      <w:r>
        <w:rPr>
          <w:sz w:val="28"/>
        </w:rPr>
        <w:t>распределенная</w:t>
      </w:r>
      <w:proofErr w:type="gramEnd"/>
      <w:r>
        <w:rPr>
          <w:sz w:val="28"/>
        </w:rPr>
        <w:t xml:space="preserve"> нагрузки,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кН</m:t>
            </m:r>
          </m:num>
          <m:den>
            <m:r>
              <w:rPr>
                <w:rFonts w:ascii="Cambria Math" w:hAnsi="Cambria Math"/>
                <w:sz w:val="28"/>
              </w:rPr>
              <m:t>м</m:t>
            </m:r>
          </m:den>
        </m:f>
      </m:oMath>
      <w:r>
        <w:rPr>
          <w:sz w:val="28"/>
        </w:rPr>
        <w:t>;</w:t>
      </w:r>
    </w:p>
    <w:p w:rsidR="00762AF5" w:rsidRPr="00762AF5" w:rsidRDefault="00762AF5" w:rsidP="00D8090F">
      <w:pPr>
        <w:spacing w:after="120"/>
        <w:ind w:firstLine="426"/>
        <w:jc w:val="left"/>
        <w:rPr>
          <w:sz w:val="28"/>
        </w:rPr>
      </w:pPr>
      <m:oMath>
        <m:r>
          <w:rPr>
            <w:rFonts w:ascii="Cambria Math" w:hAnsi="Cambria Math"/>
            <w:sz w:val="28"/>
          </w:rPr>
          <m:t xml:space="preserve">l- </m:t>
        </m:r>
      </m:oMath>
      <w:r>
        <w:rPr>
          <w:sz w:val="28"/>
        </w:rPr>
        <w:t xml:space="preserve">длинна стержня (на котором действует распределенная нагрузка), </w:t>
      </w:r>
      <w:proofErr w:type="gramStart"/>
      <w:r>
        <w:rPr>
          <w:sz w:val="28"/>
        </w:rPr>
        <w:t>м</w:t>
      </w:r>
      <w:proofErr w:type="gramEnd"/>
      <w:r>
        <w:rPr>
          <w:sz w:val="28"/>
        </w:rPr>
        <w:t>.</w:t>
      </w:r>
    </w:p>
    <w:p w:rsidR="00762AF5" w:rsidRPr="00C27301" w:rsidRDefault="00762AF5" w:rsidP="00C27301">
      <w:pPr>
        <w:spacing w:after="120"/>
        <w:rPr>
          <w:b/>
          <w:sz w:val="24"/>
        </w:rPr>
      </w:pPr>
      <w:r w:rsidRPr="00C27301">
        <w:rPr>
          <w:b/>
          <w:sz w:val="24"/>
        </w:rPr>
        <w:t>Разновидности опор балочных систем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Балка – конструктивная деталь в виде прямоугольного бруса, закрепленная на опорах и изгибаемая приложенными к ней силами.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 xml:space="preserve">Высота сечения балки незначительна по сравнению </w:t>
      </w:r>
      <w:proofErr w:type="gramStart"/>
      <w:r>
        <w:rPr>
          <w:sz w:val="28"/>
        </w:rPr>
        <w:t>с</w:t>
      </w:r>
      <w:proofErr w:type="gramEnd"/>
      <w:r>
        <w:rPr>
          <w:sz w:val="28"/>
        </w:rPr>
        <w:t xml:space="preserve"> длинной.</w:t>
      </w:r>
    </w:p>
    <w:p w:rsidR="00762AF5" w:rsidRPr="001A1B4E" w:rsidRDefault="00762AF5" w:rsidP="00AF136E">
      <w:pPr>
        <w:spacing w:after="120"/>
        <w:ind w:firstLine="567"/>
        <w:jc w:val="left"/>
        <w:rPr>
          <w:i/>
          <w:sz w:val="28"/>
        </w:rPr>
      </w:pPr>
      <w:r w:rsidRPr="001A1B4E">
        <w:rPr>
          <w:i/>
          <w:sz w:val="28"/>
        </w:rPr>
        <w:t>Жесткая заделка (защемление)</w:t>
      </w:r>
      <w:r w:rsidR="00C27301">
        <w:rPr>
          <w:i/>
          <w:sz w:val="28"/>
        </w:rPr>
        <w:t xml:space="preserve"> (рисунок 2)</w:t>
      </w:r>
      <w:r w:rsidRPr="001A1B4E">
        <w:rPr>
          <w:i/>
          <w:sz w:val="28"/>
        </w:rPr>
        <w:t>.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 xml:space="preserve">Опора не допускает перемещений и поворотов. Заделку заменяют двумя составляющими силами </w:t>
      </w:r>
      <w:r>
        <w:rPr>
          <w:sz w:val="28"/>
          <w:lang w:val="en-US"/>
        </w:rPr>
        <w:t>R</w:t>
      </w:r>
      <w:r>
        <w:rPr>
          <w:sz w:val="28"/>
          <w:vertAlign w:val="subscript"/>
          <w:lang w:val="en-US"/>
        </w:rPr>
        <w:t>x</w:t>
      </w:r>
      <w:r w:rsidRPr="00F53511">
        <w:rPr>
          <w:sz w:val="28"/>
        </w:rPr>
        <w:t xml:space="preserve"> </w:t>
      </w:r>
      <w:r>
        <w:rPr>
          <w:sz w:val="28"/>
        </w:rPr>
        <w:t xml:space="preserve">и </w:t>
      </w:r>
      <w:proofErr w:type="gramStart"/>
      <w:r>
        <w:rPr>
          <w:sz w:val="28"/>
          <w:lang w:val="en-US"/>
        </w:rPr>
        <w:t>R</w:t>
      </w:r>
      <w:proofErr w:type="gramEnd"/>
      <w:r>
        <w:rPr>
          <w:sz w:val="28"/>
          <w:vertAlign w:val="subscript"/>
        </w:rPr>
        <w:t>у</w:t>
      </w:r>
      <w:r>
        <w:rPr>
          <w:sz w:val="28"/>
        </w:rPr>
        <w:t xml:space="preserve"> и парой с моментом М</w:t>
      </w:r>
      <w:r w:rsidRPr="00F53511">
        <w:rPr>
          <w:sz w:val="28"/>
          <w:vertAlign w:val="subscript"/>
          <w:lang w:val="en-US"/>
        </w:rPr>
        <w:t>R</w:t>
      </w:r>
      <w:r>
        <w:rPr>
          <w:sz w:val="28"/>
        </w:rPr>
        <w:t>.</w:t>
      </w:r>
    </w:p>
    <w:p w:rsidR="00C27301" w:rsidRDefault="00C27301" w:rsidP="00762AF5">
      <w:pPr>
        <w:spacing w:after="120"/>
        <w:jc w:val="left"/>
        <w:rPr>
          <w:sz w:val="28"/>
        </w:rPr>
      </w:pPr>
    </w:p>
    <w:p w:rsidR="0018167C" w:rsidRDefault="0018167C" w:rsidP="0018167C">
      <w:pPr>
        <w:spacing w:after="120"/>
        <w:rPr>
          <w:i/>
          <w:sz w:val="28"/>
        </w:rPr>
      </w:pPr>
      <w:r w:rsidRPr="006D579A">
        <w:rPr>
          <w:i/>
          <w:sz w:val="28"/>
        </w:rPr>
        <w:object w:dxaOrig="1860" w:dyaOrig="1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100.5pt" o:ole="">
            <v:imagedata r:id="rId12" o:title=""/>
          </v:shape>
          <o:OLEObject Type="Embed" ProgID="Unknown" ShapeID="_x0000_i1025" DrawAspect="Content" ObjectID="_1791982320" r:id="rId13"/>
        </w:object>
      </w:r>
    </w:p>
    <w:p w:rsidR="0018167C" w:rsidRDefault="0018167C" w:rsidP="0018167C">
      <w:pPr>
        <w:spacing w:after="120"/>
        <w:jc w:val="left"/>
        <w:rPr>
          <w:sz w:val="28"/>
        </w:rPr>
      </w:pPr>
      <w:r>
        <w:rPr>
          <w:sz w:val="28"/>
        </w:rPr>
        <w:t xml:space="preserve">Рисунок 2 </w:t>
      </w:r>
      <w:r w:rsidRPr="0018167C">
        <w:rPr>
          <w:sz w:val="28"/>
        </w:rPr>
        <w:t>- Жесткая заделка</w:t>
      </w:r>
    </w:p>
    <w:p w:rsidR="003D7FFC" w:rsidRDefault="003D7FFC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Для определения этих неизвестных удобно использовать систему уравнений в виде:</w:t>
      </w:r>
    </w:p>
    <w:p w:rsidR="003D7FFC" w:rsidRPr="00B36ED1" w:rsidRDefault="00366D70" w:rsidP="003D7FFC">
      <w:pPr>
        <w:pStyle w:val="a6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=0.</m:t>
              </m:r>
            </m:e>
          </m:nary>
        </m:oMath>
      </m:oMathPara>
    </w:p>
    <w:p w:rsidR="00B36ED1" w:rsidRDefault="00B36ED1" w:rsidP="00AF136E">
      <w:pPr>
        <w:ind w:firstLine="567"/>
        <w:jc w:val="left"/>
        <w:rPr>
          <w:sz w:val="28"/>
        </w:rPr>
      </w:pPr>
      <w:r>
        <w:rPr>
          <w:sz w:val="28"/>
        </w:rPr>
        <w:t>Каждое уравнение имеет одну неизвестную величину и решается без подстановок.</w:t>
      </w:r>
    </w:p>
    <w:p w:rsidR="00B36ED1" w:rsidRDefault="00B36ED1" w:rsidP="00AF136E">
      <w:pPr>
        <w:ind w:firstLine="567"/>
        <w:jc w:val="left"/>
        <w:rPr>
          <w:sz w:val="28"/>
        </w:rPr>
      </w:pPr>
      <w:r>
        <w:rPr>
          <w:sz w:val="28"/>
        </w:rPr>
        <w:t>Для контроля правильности решений используют дополнительное уравнение моменто</w:t>
      </w:r>
      <w:r w:rsidR="00EF7530">
        <w:rPr>
          <w:sz w:val="28"/>
        </w:rPr>
        <w:t>в</w:t>
      </w:r>
      <w:r>
        <w:rPr>
          <w:sz w:val="28"/>
        </w:rPr>
        <w:t xml:space="preserve"> относительно любой точки на балке (</w:t>
      </w:r>
      <w:proofErr w:type="gramStart"/>
      <w:r>
        <w:rPr>
          <w:sz w:val="28"/>
        </w:rPr>
        <w:t>например</w:t>
      </w:r>
      <w:proofErr w:type="gramEnd"/>
      <w:r>
        <w:rPr>
          <w:sz w:val="28"/>
        </w:rPr>
        <w:t xml:space="preserve"> В)</w:t>
      </w:r>
      <w:r w:rsidR="00EF7530">
        <w:rPr>
          <w:sz w:val="28"/>
        </w:rPr>
        <w:t>.</w:t>
      </w:r>
    </w:p>
    <w:p w:rsidR="003D7FFC" w:rsidRPr="00B12A4A" w:rsidRDefault="00366D70" w:rsidP="003D7FFC">
      <w:pPr>
        <w:pStyle w:val="a6"/>
        <w:jc w:val="left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kВ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=0.</m:t>
              </m:r>
            </m:e>
          </m:nary>
        </m:oMath>
      </m:oMathPara>
    </w:p>
    <w:p w:rsidR="00B12A4A" w:rsidRPr="00B12A4A" w:rsidRDefault="00B12A4A" w:rsidP="003D7FFC">
      <w:pPr>
        <w:pStyle w:val="a6"/>
        <w:jc w:val="left"/>
        <w:rPr>
          <w:i/>
          <w:sz w:val="28"/>
          <w:lang w:val="en-US"/>
        </w:rPr>
      </w:pPr>
    </w:p>
    <w:p w:rsidR="00762AF5" w:rsidRPr="001A1B4E" w:rsidRDefault="00762AF5" w:rsidP="00AF136E">
      <w:pPr>
        <w:spacing w:after="120"/>
        <w:ind w:firstLine="567"/>
        <w:jc w:val="left"/>
        <w:rPr>
          <w:i/>
          <w:sz w:val="28"/>
        </w:rPr>
      </w:pPr>
      <w:r w:rsidRPr="001A1B4E">
        <w:rPr>
          <w:i/>
          <w:sz w:val="28"/>
        </w:rPr>
        <w:t>Шарнирно – подвижная опора</w:t>
      </w:r>
      <w:r w:rsidR="00F80EBA">
        <w:rPr>
          <w:i/>
          <w:sz w:val="28"/>
        </w:rPr>
        <w:t xml:space="preserve"> (рисунок 3)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Опора допускает поворот вокруг шарнира и перемещение вдоль опорной поверхности. Реакция направлена направленна перпендикулярно опорной поверхности.</w:t>
      </w:r>
    </w:p>
    <w:p w:rsidR="00042CD5" w:rsidRDefault="00042CD5" w:rsidP="00042CD5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1157993" cy="1238250"/>
            <wp:effectExtent l="0" t="0" r="4445" b="0"/>
            <wp:docPr id="2" name="Рисунок 2" descr="D:\РАБОТА\техмех\карт\под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техмех\карт\подв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993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CD5" w:rsidRPr="001A1B4E" w:rsidRDefault="00042CD5" w:rsidP="00042CD5">
      <w:pPr>
        <w:spacing w:after="120"/>
        <w:jc w:val="left"/>
        <w:rPr>
          <w:i/>
          <w:sz w:val="28"/>
        </w:rPr>
      </w:pPr>
      <w:r>
        <w:rPr>
          <w:sz w:val="28"/>
        </w:rPr>
        <w:t xml:space="preserve">Рисунок 3 - </w:t>
      </w:r>
      <w:r w:rsidRPr="00042CD5">
        <w:rPr>
          <w:sz w:val="28"/>
        </w:rPr>
        <w:t>Шарнирно – подвижная опора</w:t>
      </w:r>
    </w:p>
    <w:p w:rsidR="00762AF5" w:rsidRPr="001A1B4E" w:rsidRDefault="00762AF5" w:rsidP="00AF136E">
      <w:pPr>
        <w:spacing w:after="120"/>
        <w:ind w:firstLine="567"/>
        <w:jc w:val="left"/>
        <w:rPr>
          <w:i/>
          <w:sz w:val="28"/>
        </w:rPr>
      </w:pPr>
      <w:r w:rsidRPr="001A1B4E">
        <w:rPr>
          <w:i/>
          <w:sz w:val="28"/>
        </w:rPr>
        <w:t>Шарнирно – неподвижная опора</w:t>
      </w:r>
      <w:r w:rsidR="00F80EBA">
        <w:rPr>
          <w:i/>
          <w:sz w:val="28"/>
        </w:rPr>
        <w:t xml:space="preserve"> (рисунок 4)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Опора допускает поворот вокруг шарнира и может быть заменена двумя составляющими силы вдоль осей координат.</w:t>
      </w:r>
    </w:p>
    <w:p w:rsidR="00462556" w:rsidRDefault="00462556" w:rsidP="00462556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1333500" cy="1373109"/>
            <wp:effectExtent l="0" t="0" r="0" b="0"/>
            <wp:docPr id="3" name="Рисунок 3" descr="D:\РАБОТА\техмех\карт\непод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техмех\карт\неподв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7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556" w:rsidRPr="00D32E22" w:rsidRDefault="00462556" w:rsidP="00462556">
      <w:pPr>
        <w:spacing w:after="120"/>
        <w:jc w:val="left"/>
        <w:rPr>
          <w:sz w:val="28"/>
        </w:rPr>
      </w:pPr>
      <w:r>
        <w:rPr>
          <w:sz w:val="28"/>
        </w:rPr>
        <w:t xml:space="preserve">Рисунок 4 - </w:t>
      </w:r>
      <w:r w:rsidRPr="00042CD5">
        <w:rPr>
          <w:sz w:val="28"/>
        </w:rPr>
        <w:t xml:space="preserve">Шарнирно – </w:t>
      </w:r>
      <w:r>
        <w:rPr>
          <w:sz w:val="28"/>
        </w:rPr>
        <w:t>не</w:t>
      </w:r>
      <w:r w:rsidRPr="00042CD5">
        <w:rPr>
          <w:sz w:val="28"/>
        </w:rPr>
        <w:t>подвижная опора</w:t>
      </w:r>
    </w:p>
    <w:p w:rsidR="0083230D" w:rsidRDefault="0083230D" w:rsidP="00462556">
      <w:pPr>
        <w:spacing w:after="120"/>
        <w:jc w:val="left"/>
        <w:rPr>
          <w:sz w:val="28"/>
        </w:rPr>
      </w:pPr>
      <w:r w:rsidRPr="0009757C">
        <w:rPr>
          <w:b/>
          <w:sz w:val="28"/>
          <w:highlight w:val="yellow"/>
        </w:rPr>
        <w:lastRenderedPageBreak/>
        <w:t>Замечание:</w:t>
      </w:r>
      <w:r>
        <w:rPr>
          <w:sz w:val="28"/>
        </w:rPr>
        <w:t xml:space="preserve"> Если не известны три силы, две из них – вертикальные, следовательно, удобнее для определения неизвестных использовать систему уравнений во второй форме:</w:t>
      </w:r>
    </w:p>
    <w:p w:rsidR="0083230D" w:rsidRPr="000277F7" w:rsidRDefault="00366D70" w:rsidP="00462556">
      <w:pPr>
        <w:spacing w:after="120"/>
        <w:jc w:val="left"/>
        <w:rPr>
          <w:i/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=0,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М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kВ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</w:rPr>
                    <m:t xml:space="preserve">=0, </m:t>
                  </m:r>
                </m:e>
              </m:nary>
              <m:r>
                <w:rPr>
                  <w:rFonts w:ascii="Cambria Math" w:hAnsi="Cambria Math"/>
                  <w:sz w:val="28"/>
                </w:rPr>
                <m:t xml:space="preserve">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kx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</w:rPr>
                    <m:t>=0.</m:t>
                  </m:r>
                </m:e>
              </m:nary>
              <m:r>
                <w:rPr>
                  <w:rFonts w:ascii="Cambria Math" w:hAnsi="Cambria Math"/>
                  <w:sz w:val="28"/>
                </w:rPr>
                <m:t xml:space="preserve"> </m:t>
              </m:r>
            </m:e>
          </m:nary>
        </m:oMath>
      </m:oMathPara>
    </w:p>
    <w:p w:rsidR="000277F7" w:rsidRPr="0083230D" w:rsidRDefault="000277F7" w:rsidP="00462556">
      <w:pPr>
        <w:spacing w:after="120"/>
        <w:jc w:val="left"/>
        <w:rPr>
          <w:i/>
          <w:sz w:val="28"/>
        </w:rPr>
      </w:pPr>
    </w:p>
    <w:p w:rsidR="00762AF5" w:rsidRPr="0083230D" w:rsidRDefault="00762AF5" w:rsidP="003465BA">
      <w:pPr>
        <w:spacing w:after="120"/>
        <w:rPr>
          <w:b/>
          <w:sz w:val="28"/>
        </w:rPr>
      </w:pPr>
      <w:r w:rsidRPr="00A10ADC">
        <w:rPr>
          <w:b/>
          <w:sz w:val="28"/>
        </w:rPr>
        <w:t>Балка на двух шарнирных опорах (</w:t>
      </w:r>
      <w:r w:rsidR="000277F7">
        <w:rPr>
          <w:b/>
          <w:sz w:val="28"/>
        </w:rPr>
        <w:t>последовательность решения</w:t>
      </w:r>
      <w:r w:rsidRPr="00A10ADC">
        <w:rPr>
          <w:b/>
          <w:sz w:val="28"/>
        </w:rPr>
        <w:t>)</w:t>
      </w:r>
    </w:p>
    <w:p w:rsidR="00DA4730" w:rsidRDefault="003465BA" w:rsidP="00AF136E">
      <w:pPr>
        <w:ind w:firstLine="567"/>
        <w:jc w:val="left"/>
        <w:rPr>
          <w:sz w:val="28"/>
        </w:rPr>
      </w:pPr>
      <w:proofErr w:type="spellStart"/>
      <w:r w:rsidRPr="003465BA">
        <w:rPr>
          <w:sz w:val="28"/>
        </w:rPr>
        <w:t>Двухопорная</w:t>
      </w:r>
      <w:proofErr w:type="spellEnd"/>
      <w:r w:rsidRPr="003465BA">
        <w:rPr>
          <w:sz w:val="28"/>
        </w:rPr>
        <w:t xml:space="preserve"> </w:t>
      </w:r>
      <w:r>
        <w:rPr>
          <w:sz w:val="28"/>
        </w:rPr>
        <w:t>балка с шарнирными опорами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 xml:space="preserve"> и В нагружена сосредоточенной силой </w:t>
      </w:r>
      <w:r>
        <w:rPr>
          <w:sz w:val="28"/>
          <w:lang w:val="en-US"/>
        </w:rPr>
        <w:t>F</w:t>
      </w:r>
      <w:r w:rsidR="00A10ADC">
        <w:rPr>
          <w:sz w:val="28"/>
        </w:rPr>
        <w:t xml:space="preserve"> = 25 кН</w:t>
      </w:r>
      <w:r>
        <w:rPr>
          <w:sz w:val="28"/>
        </w:rPr>
        <w:t xml:space="preserve">, распределенной нагрузкой с интенсивностью </w:t>
      </w:r>
      <m:oMath>
        <m:r>
          <w:rPr>
            <w:rFonts w:ascii="Cambria Math" w:hAnsi="Cambria Math"/>
            <w:sz w:val="28"/>
          </w:rPr>
          <m:t>q=2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кН</m:t>
            </m:r>
          </m:num>
          <m:den>
            <m:r>
              <w:rPr>
                <w:rFonts w:ascii="Cambria Math" w:hAnsi="Cambria Math"/>
                <w:sz w:val="28"/>
              </w:rPr>
              <m:t>м</m:t>
            </m:r>
          </m:den>
        </m:f>
      </m:oMath>
      <w:r>
        <w:rPr>
          <w:sz w:val="28"/>
        </w:rPr>
        <w:t xml:space="preserve"> и парой сил с моментом М</w:t>
      </w:r>
      <w:r w:rsidR="00A10ADC">
        <w:rPr>
          <w:sz w:val="28"/>
        </w:rPr>
        <w:t>=100 кН</w:t>
      </w:r>
      <w:r w:rsidR="00A10ADC">
        <w:rPr>
          <w:sz w:val="28"/>
        </w:rPr>
        <w:sym w:font="Symbol" w:char="F0D7"/>
      </w:r>
      <w:r w:rsidR="00A10ADC">
        <w:rPr>
          <w:sz w:val="28"/>
        </w:rPr>
        <w:t>м</w:t>
      </w:r>
      <w:r>
        <w:rPr>
          <w:sz w:val="28"/>
        </w:rPr>
        <w:t xml:space="preserve"> (рисунок 5). Определить реакции опор.</w:t>
      </w:r>
    </w:p>
    <w:p w:rsidR="003465BA" w:rsidRDefault="00E25B39" w:rsidP="00311893">
      <w:pPr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019675" cy="2200275"/>
            <wp:effectExtent l="0" t="0" r="9525" b="9525"/>
            <wp:docPr id="5" name="Рисунок 5" descr="D:\РАБОТА\техмех\карт\при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ТА\техмех\карт\прим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3B6" w:rsidRDefault="00A063B6" w:rsidP="00A063B6">
      <w:pPr>
        <w:jc w:val="left"/>
        <w:rPr>
          <w:sz w:val="28"/>
        </w:rPr>
      </w:pPr>
      <w:r>
        <w:rPr>
          <w:sz w:val="28"/>
        </w:rPr>
        <w:t xml:space="preserve">Рисунок 5 –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 с шарнирными опорами</w:t>
      </w:r>
    </w:p>
    <w:p w:rsidR="00A063B6" w:rsidRDefault="00A063B6" w:rsidP="00A063B6">
      <w:pPr>
        <w:jc w:val="left"/>
        <w:rPr>
          <w:sz w:val="28"/>
        </w:rPr>
      </w:pPr>
    </w:p>
    <w:p w:rsidR="00E25B39" w:rsidRDefault="00E25B39" w:rsidP="00AF136E">
      <w:pPr>
        <w:pStyle w:val="a6"/>
        <w:numPr>
          <w:ilvl w:val="0"/>
          <w:numId w:val="1"/>
        </w:numPr>
        <w:ind w:left="0" w:firstLine="426"/>
        <w:jc w:val="left"/>
        <w:rPr>
          <w:sz w:val="28"/>
        </w:rPr>
      </w:pPr>
      <w:r>
        <w:rPr>
          <w:sz w:val="28"/>
        </w:rPr>
        <w:t xml:space="preserve">Для определения реакции опор заменим распределённую нагрузку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>, действующую на участке 6 м</w:t>
      </w:r>
      <w:r w:rsidR="008B2A42">
        <w:rPr>
          <w:sz w:val="28"/>
        </w:rPr>
        <w:t xml:space="preserve"> – равнодействующей. Т.к. нагрузка равномерно распределена по всей длине данного участка, то ее равнодействующая </w:t>
      </w:r>
      <w:r w:rsidR="001B0B10">
        <w:rPr>
          <w:sz w:val="28"/>
        </w:rPr>
        <w:t>(формула 1) будет равна:</w:t>
      </w:r>
    </w:p>
    <w:p w:rsidR="001B0B10" w:rsidRDefault="001B0B10" w:rsidP="001B0B10">
      <w:pPr>
        <w:pStyle w:val="a6"/>
        <w:rPr>
          <w:sz w:val="28"/>
        </w:rPr>
      </w:pPr>
      <m:oMath>
        <m:r>
          <w:rPr>
            <w:rFonts w:ascii="Cambria Math" w:hAnsi="Cambria Math"/>
            <w:sz w:val="28"/>
          </w:rPr>
          <m:t>Q=2∙6=12 кН</m:t>
        </m:r>
      </m:oMath>
      <w:r>
        <w:rPr>
          <w:sz w:val="28"/>
        </w:rPr>
        <w:t>.</w:t>
      </w:r>
    </w:p>
    <w:p w:rsidR="001B0B10" w:rsidRPr="00D32E22" w:rsidRDefault="001B0B10" w:rsidP="001B0B10">
      <w:pPr>
        <w:jc w:val="left"/>
        <w:rPr>
          <w:sz w:val="28"/>
        </w:rPr>
      </w:pPr>
      <w:r>
        <w:rPr>
          <w:sz w:val="28"/>
        </w:rPr>
        <w:t xml:space="preserve">Точка приложения силы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 xml:space="preserve"> будет находиться на середине отрезка 6м.</w:t>
      </w:r>
    </w:p>
    <w:p w:rsidR="00186964" w:rsidRPr="00D32E22" w:rsidRDefault="00186964" w:rsidP="001B0B10">
      <w:pPr>
        <w:jc w:val="left"/>
        <w:rPr>
          <w:sz w:val="28"/>
        </w:rPr>
      </w:pPr>
    </w:p>
    <w:p w:rsidR="00AF136E" w:rsidRDefault="003A166B" w:rsidP="00AF136E">
      <w:pPr>
        <w:pStyle w:val="a6"/>
        <w:numPr>
          <w:ilvl w:val="0"/>
          <w:numId w:val="1"/>
        </w:numPr>
        <w:ind w:left="0" w:firstLine="426"/>
        <w:jc w:val="left"/>
        <w:rPr>
          <w:sz w:val="28"/>
        </w:rPr>
      </w:pPr>
      <w:r>
        <w:rPr>
          <w:sz w:val="28"/>
        </w:rPr>
        <w:t xml:space="preserve">Заменяем </w:t>
      </w:r>
      <w:proofErr w:type="gramStart"/>
      <w:r w:rsidR="00E26AA9">
        <w:rPr>
          <w:sz w:val="28"/>
        </w:rPr>
        <w:t>опоры</w:t>
      </w:r>
      <w:proofErr w:type="gramEnd"/>
      <w:r w:rsidR="00E26AA9">
        <w:rPr>
          <w:sz w:val="28"/>
        </w:rPr>
        <w:t xml:space="preserve"> используемые на балке, </w:t>
      </w:r>
      <w:r>
        <w:rPr>
          <w:sz w:val="28"/>
        </w:rPr>
        <w:t xml:space="preserve">силами реакции опор. </w:t>
      </w:r>
    </w:p>
    <w:p w:rsidR="003A166B" w:rsidRPr="00AF136E" w:rsidRDefault="003A166B" w:rsidP="00AF136E">
      <w:pPr>
        <w:pStyle w:val="a6"/>
        <w:ind w:left="0" w:firstLine="567"/>
        <w:jc w:val="left"/>
        <w:rPr>
          <w:sz w:val="28"/>
        </w:rPr>
      </w:pPr>
      <w:r w:rsidRPr="00AF136E">
        <w:rPr>
          <w:sz w:val="28"/>
        </w:rPr>
        <w:t>Левая опора (точка А) – подвижный шарнир, реакция направлена перпендикулярно опорной поверхности.</w:t>
      </w:r>
    </w:p>
    <w:p w:rsidR="003A166B" w:rsidRDefault="003A166B" w:rsidP="00AF136E">
      <w:pPr>
        <w:pStyle w:val="a6"/>
        <w:ind w:left="0" w:firstLine="426"/>
        <w:jc w:val="left"/>
        <w:rPr>
          <w:sz w:val="28"/>
        </w:rPr>
      </w:pPr>
      <w:r>
        <w:rPr>
          <w:sz w:val="28"/>
        </w:rPr>
        <w:t xml:space="preserve">Правая опора </w:t>
      </w:r>
      <w:proofErr w:type="gramStart"/>
      <w:r>
        <w:rPr>
          <w:sz w:val="28"/>
        </w:rPr>
        <w:t xml:space="preserve">( </w:t>
      </w:r>
      <w:proofErr w:type="gramEnd"/>
      <w:r>
        <w:rPr>
          <w:sz w:val="28"/>
        </w:rPr>
        <w:t>точка В) – неподвижный шарнир, здесь указываются две составляющие реакции вдоль осей координат. Ось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 xml:space="preserve">х совмещаем с продольной осью балки. </w:t>
      </w:r>
      <w:r w:rsidR="001F0F2F">
        <w:rPr>
          <w:sz w:val="28"/>
        </w:rPr>
        <w:t xml:space="preserve"> Направление реакций опор на рисунке произвольное.</w:t>
      </w:r>
    </w:p>
    <w:p w:rsidR="00AF136E" w:rsidRDefault="00AF136E" w:rsidP="00AF136E">
      <w:pPr>
        <w:pStyle w:val="a6"/>
        <w:ind w:left="0" w:firstLine="426"/>
        <w:jc w:val="left"/>
        <w:rPr>
          <w:sz w:val="28"/>
        </w:rPr>
      </w:pPr>
    </w:p>
    <w:p w:rsidR="002350CB" w:rsidRDefault="002350CB" w:rsidP="00AF136E">
      <w:pPr>
        <w:pStyle w:val="a6"/>
        <w:ind w:left="0"/>
        <w:jc w:val="left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</w:rPr>
        <w:t xml:space="preserve"> Если направления выбраны не правильно неверно, при расчётах получим отрицательное значение реакций. В этом случае реакции на схеме следует направить в противоположную сторону, не повторяя расчета.</w:t>
      </w:r>
    </w:p>
    <w:p w:rsidR="002350CB" w:rsidRDefault="002350CB" w:rsidP="003A166B">
      <w:pPr>
        <w:pStyle w:val="a6"/>
        <w:jc w:val="left"/>
        <w:rPr>
          <w:sz w:val="28"/>
        </w:rPr>
      </w:pPr>
    </w:p>
    <w:p w:rsidR="00AF136E" w:rsidRDefault="003A166B" w:rsidP="00AF136E">
      <w:pPr>
        <w:pStyle w:val="a6"/>
        <w:jc w:val="left"/>
        <w:rPr>
          <w:noProof/>
          <w:sz w:val="28"/>
        </w:rPr>
      </w:pPr>
      <w:r>
        <w:rPr>
          <w:sz w:val="28"/>
        </w:rPr>
        <w:t>Балка буд</w:t>
      </w:r>
      <w:r w:rsidR="00E26AA9">
        <w:rPr>
          <w:sz w:val="28"/>
        </w:rPr>
        <w:t>ет иметь данный вид (рисунок 6).</w:t>
      </w:r>
      <w:r w:rsidR="00E26AA9">
        <w:rPr>
          <w:noProof/>
          <w:sz w:val="28"/>
        </w:rPr>
        <w:t xml:space="preserve"> </w:t>
      </w:r>
    </w:p>
    <w:p w:rsidR="003A166B" w:rsidRDefault="003A166B" w:rsidP="00AF136E">
      <w:pPr>
        <w:pStyle w:val="a6"/>
        <w:jc w:val="left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5362575" cy="2200275"/>
            <wp:effectExtent l="0" t="0" r="9525" b="9525"/>
            <wp:docPr id="6" name="Рисунок 6" descr="D:\РАБОТА\техмех\карт\при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ТА\техмех\карт\пример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66B" w:rsidRDefault="00E26AA9" w:rsidP="003A166B">
      <w:pPr>
        <w:pStyle w:val="a6"/>
        <w:jc w:val="left"/>
        <w:rPr>
          <w:sz w:val="28"/>
        </w:rPr>
      </w:pPr>
      <w:r>
        <w:rPr>
          <w:sz w:val="28"/>
        </w:rPr>
        <w:t xml:space="preserve">Рисунок 6 –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 с нанесенными силами и реакциями опор.</w:t>
      </w:r>
    </w:p>
    <w:p w:rsidR="00E26AA9" w:rsidRDefault="00E26AA9" w:rsidP="003A166B">
      <w:pPr>
        <w:pStyle w:val="a6"/>
        <w:jc w:val="left"/>
        <w:rPr>
          <w:sz w:val="28"/>
        </w:rPr>
      </w:pPr>
    </w:p>
    <w:p w:rsidR="00E26AA9" w:rsidRDefault="00170E94" w:rsidP="00170E94">
      <w:pPr>
        <w:pStyle w:val="a6"/>
        <w:numPr>
          <w:ilvl w:val="0"/>
          <w:numId w:val="1"/>
        </w:numPr>
        <w:jc w:val="left"/>
        <w:rPr>
          <w:sz w:val="28"/>
        </w:rPr>
      </w:pPr>
      <w:r>
        <w:rPr>
          <w:sz w:val="28"/>
        </w:rPr>
        <w:t>Составляем уравнения равновесия вида:</w:t>
      </w:r>
    </w:p>
    <w:p w:rsidR="00490AF0" w:rsidRDefault="00490AF0" w:rsidP="00490AF0">
      <w:pPr>
        <w:pStyle w:val="a6"/>
        <w:jc w:val="left"/>
        <w:rPr>
          <w:sz w:val="28"/>
        </w:rPr>
      </w:pPr>
    </w:p>
    <w:p w:rsidR="00180760" w:rsidRDefault="009153DC" w:rsidP="00AF136E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В качестве точки отсчета уравнений</w:t>
      </w:r>
      <w:r w:rsidR="003B51E7">
        <w:rPr>
          <w:sz w:val="28"/>
        </w:rPr>
        <w:t>,</w:t>
      </w:r>
      <w:r>
        <w:rPr>
          <w:sz w:val="28"/>
        </w:rPr>
        <w:t xml:space="preserve"> выбираем точк</w:t>
      </w:r>
      <w:r w:rsidR="003B51E7">
        <w:rPr>
          <w:sz w:val="28"/>
        </w:rPr>
        <w:t>у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 xml:space="preserve"> и В поочередно, </w:t>
      </w:r>
      <w:r w:rsidR="00A92551">
        <w:rPr>
          <w:sz w:val="28"/>
        </w:rPr>
        <w:t>для того чтоб соответствующая сила не участвовала в расчетах (равна 0).</w:t>
      </w:r>
    </w:p>
    <w:p w:rsidR="00AF136E" w:rsidRDefault="00AF136E" w:rsidP="00AF136E">
      <w:pPr>
        <w:pStyle w:val="a6"/>
        <w:ind w:left="0" w:firstLine="426"/>
        <w:jc w:val="left"/>
        <w:rPr>
          <w:sz w:val="28"/>
        </w:rPr>
      </w:pPr>
    </w:p>
    <w:p w:rsidR="00170E94" w:rsidRDefault="002350CB" w:rsidP="00AF136E">
      <w:pPr>
        <w:pStyle w:val="a6"/>
        <w:tabs>
          <w:tab w:val="left" w:pos="0"/>
        </w:tabs>
        <w:ind w:left="0"/>
        <w:jc w:val="left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  <w:highlight w:val="yellow"/>
        </w:rPr>
        <w:t xml:space="preserve"> </w:t>
      </w:r>
      <w:r w:rsidR="006E5ACA" w:rsidRPr="0009757C">
        <w:rPr>
          <w:sz w:val="28"/>
        </w:rPr>
        <w:t xml:space="preserve">При составлении уравнений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=0,  </m:t>
            </m:r>
          </m:e>
        </m:nary>
        <m:r>
          <w:rPr>
            <w:rFonts w:ascii="Cambria Math" w:hAnsi="Cambria Math"/>
            <w:sz w:val="28"/>
          </w:rPr>
          <m:t xml:space="preserve">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</m:t>
                </m:r>
              </m:sub>
            </m:sSub>
            <m:r>
              <w:rPr>
                <w:rFonts w:ascii="Cambria Math" w:hAnsi="Cambria Math"/>
                <w:sz w:val="28"/>
              </w:rPr>
              <m:t>=0</m:t>
            </m:r>
          </m:e>
        </m:nary>
      </m:oMath>
      <w:r w:rsidR="006E5ACA" w:rsidRPr="0009757C">
        <w:rPr>
          <w:sz w:val="28"/>
        </w:rPr>
        <w:t xml:space="preserve">, момент силы относительно точки </w:t>
      </w:r>
      <w:r w:rsidR="00BA2A2C" w:rsidRPr="0009757C">
        <w:rPr>
          <w:sz w:val="28"/>
        </w:rPr>
        <w:t>является произведение этой силы на плечо – кратчайшее расстояние от этой точки приложения силы.</w:t>
      </w:r>
    </w:p>
    <w:p w:rsidR="00AF136E" w:rsidRPr="0009757C" w:rsidRDefault="00AF136E" w:rsidP="00AF136E">
      <w:pPr>
        <w:pStyle w:val="a6"/>
        <w:tabs>
          <w:tab w:val="left" w:pos="0"/>
        </w:tabs>
        <w:ind w:left="0"/>
        <w:jc w:val="left"/>
        <w:rPr>
          <w:sz w:val="28"/>
        </w:rPr>
      </w:pPr>
    </w:p>
    <w:p w:rsidR="00BA2A2C" w:rsidRPr="0009757C" w:rsidRDefault="00BA2A2C" w:rsidP="00AF136E">
      <w:pPr>
        <w:pStyle w:val="a6"/>
        <w:ind w:left="0" w:firstLine="567"/>
        <w:jc w:val="left"/>
        <w:rPr>
          <w:sz w:val="28"/>
        </w:rPr>
      </w:pPr>
      <w:r w:rsidRPr="0009757C">
        <w:rPr>
          <w:sz w:val="28"/>
        </w:rPr>
        <w:t xml:space="preserve">Если сила стремиться повернуть балку относительно рассматриваемой точки по часовой стрелке. То будем считать ее момент </w:t>
      </w:r>
      <w:proofErr w:type="gramStart"/>
      <w:r w:rsidRPr="0009757C">
        <w:rPr>
          <w:sz w:val="28"/>
        </w:rPr>
        <w:t>положительным</w:t>
      </w:r>
      <w:proofErr w:type="gramEnd"/>
      <w:r w:rsidRPr="0009757C">
        <w:rPr>
          <w:sz w:val="28"/>
        </w:rPr>
        <w:t>, а если против – отрицательным.</w:t>
      </w:r>
    </w:p>
    <w:p w:rsidR="00BA2A2C" w:rsidRDefault="00BA2A2C" w:rsidP="00AF136E">
      <w:pPr>
        <w:pStyle w:val="a6"/>
        <w:ind w:left="0" w:firstLine="567"/>
        <w:jc w:val="left"/>
        <w:rPr>
          <w:sz w:val="28"/>
        </w:rPr>
      </w:pPr>
      <w:r w:rsidRPr="0009757C">
        <w:rPr>
          <w:sz w:val="28"/>
        </w:rPr>
        <w:t>Сосредоточенный момент не умножается на расстояние до опоры, а правило знаков остается тем же, что для момента силы.</w:t>
      </w:r>
    </w:p>
    <w:p w:rsidR="00BA2A2C" w:rsidRPr="00B83A03" w:rsidRDefault="00BA2A2C" w:rsidP="00B83A03">
      <w:pPr>
        <w:jc w:val="left"/>
        <w:rPr>
          <w:sz w:val="28"/>
        </w:rPr>
      </w:pPr>
    </w:p>
    <w:p w:rsidR="001D665B" w:rsidRDefault="001D665B" w:rsidP="00AF136E">
      <w:pPr>
        <w:ind w:firstLine="567"/>
        <w:jc w:val="left"/>
        <w:rPr>
          <w:sz w:val="28"/>
        </w:rPr>
      </w:pPr>
      <w:r>
        <w:rPr>
          <w:sz w:val="28"/>
        </w:rPr>
        <w:t>Составим уравнения равновесия сил относительно точки А.</w:t>
      </w:r>
    </w:p>
    <w:p w:rsidR="001D665B" w:rsidRDefault="001D665B" w:rsidP="001D665B">
      <w:pPr>
        <w:pStyle w:val="a6"/>
        <w:jc w:val="left"/>
        <w:rPr>
          <w:sz w:val="28"/>
        </w:rPr>
      </w:pPr>
    </w:p>
    <w:p w:rsidR="00B83A03" w:rsidRDefault="00366D70" w:rsidP="004A613E">
      <w:pPr>
        <w:pStyle w:val="a6"/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=0; </m:t>
            </m:r>
          </m:e>
        </m:nary>
        <m:r>
          <w:rPr>
            <w:rFonts w:ascii="Cambria Math" w:hAnsi="Cambria Math"/>
            <w:sz w:val="28"/>
            <w:lang w:val="en-US"/>
          </w:rPr>
          <m:t>Q</m:t>
        </m:r>
        <m:r>
          <w:rPr>
            <w:rFonts w:ascii="Cambria Math" w:hAnsi="Cambria Math"/>
            <w:i/>
            <w:sz w:val="28"/>
            <w:lang w:val="en-US"/>
          </w:rPr>
          <w:sym w:font="Symbol" w:char="F0D7"/>
        </m:r>
        <m:r>
          <w:rPr>
            <w:rFonts w:ascii="Cambria Math" w:hAnsi="Cambria Math"/>
            <w:sz w:val="28"/>
          </w:rPr>
          <m:t>3+</m:t>
        </m:r>
        <m:r>
          <w:rPr>
            <w:rFonts w:ascii="Cambria Math" w:hAnsi="Cambria Math"/>
            <w:sz w:val="28"/>
            <w:lang w:val="en-US"/>
          </w:rPr>
          <m:t>M</m:t>
        </m:r>
        <m:r>
          <w:rPr>
            <w:rFonts w:ascii="Cambria Math" w:hAnsi="Cambria Math"/>
            <w:sz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</m:t>
            </m:r>
          </m:e>
        </m:d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6+4+2</m:t>
            </m:r>
          </m:e>
        </m:d>
        <m:r>
          <w:rPr>
            <w:rFonts w:ascii="Cambria Math" w:hAnsi="Cambria Math"/>
            <w:sz w:val="28"/>
          </w:rPr>
          <m:t>=0.</m:t>
        </m:r>
      </m:oMath>
      <w:r w:rsidR="00C73AC7">
        <w:rPr>
          <w:sz w:val="28"/>
        </w:rPr>
        <w:t xml:space="preserve"> </w:t>
      </w:r>
      <w:r w:rsidR="004A613E">
        <w:rPr>
          <w:sz w:val="28"/>
        </w:rPr>
        <w:t xml:space="preserve">     </w:t>
      </w:r>
      <w:r w:rsidR="00C73AC7">
        <w:rPr>
          <w:sz w:val="28"/>
        </w:rPr>
        <w:t xml:space="preserve"> (2)</w:t>
      </w:r>
    </w:p>
    <w:p w:rsidR="00C73AC7" w:rsidRPr="00C73AC7" w:rsidRDefault="00C73AC7" w:rsidP="00C73AC7">
      <w:pPr>
        <w:pStyle w:val="a6"/>
        <w:rPr>
          <w:sz w:val="28"/>
        </w:rPr>
      </w:pPr>
    </w:p>
    <w:p w:rsidR="001E4AC3" w:rsidRDefault="00C956A4" w:rsidP="00AF136E">
      <w:pPr>
        <w:ind w:firstLine="567"/>
        <w:jc w:val="left"/>
        <w:rPr>
          <w:sz w:val="28"/>
        </w:rPr>
      </w:pPr>
      <w:r>
        <w:rPr>
          <w:sz w:val="28"/>
        </w:rPr>
        <w:t xml:space="preserve">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  <m:r>
          <w:rPr>
            <w:rFonts w:ascii="Cambria Math" w:hAnsi="Cambria Math"/>
            <w:sz w:val="28"/>
          </w:rPr>
          <m:t xml:space="preserve"> и 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</m:oMath>
      <w:r>
        <w:rPr>
          <w:sz w:val="28"/>
        </w:rPr>
        <w:t xml:space="preserve"> не учитыва</w:t>
      </w:r>
      <w:r w:rsidR="00BE4D91">
        <w:rPr>
          <w:sz w:val="28"/>
        </w:rPr>
        <w:t>ются</w:t>
      </w:r>
      <w:r>
        <w:rPr>
          <w:sz w:val="28"/>
        </w:rPr>
        <w:t>, т.к. плечо равно 0.</w:t>
      </w:r>
    </w:p>
    <w:p w:rsidR="00AF136E" w:rsidRDefault="00AF136E" w:rsidP="00AF136E">
      <w:pPr>
        <w:ind w:firstLine="567"/>
        <w:jc w:val="left"/>
        <w:rPr>
          <w:sz w:val="28"/>
        </w:rPr>
      </w:pPr>
    </w:p>
    <w:p w:rsidR="005A4762" w:rsidRDefault="00C73AC7" w:rsidP="00AF136E">
      <w:pPr>
        <w:ind w:firstLine="567"/>
        <w:jc w:val="left"/>
        <w:rPr>
          <w:sz w:val="28"/>
        </w:rPr>
      </w:pPr>
      <w:r>
        <w:rPr>
          <w:sz w:val="28"/>
        </w:rPr>
        <w:t xml:space="preserve">Выражаем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</m:oMath>
      <w:r>
        <w:rPr>
          <w:sz w:val="28"/>
        </w:rPr>
        <w:t xml:space="preserve"> из уравнения (2)</w:t>
      </w:r>
      <w:r w:rsidR="00A10ADC">
        <w:rPr>
          <w:sz w:val="28"/>
        </w:rPr>
        <w:t>.</w:t>
      </w:r>
    </w:p>
    <w:p w:rsidR="00B346BA" w:rsidRDefault="00B346BA" w:rsidP="00C956A4">
      <w:pPr>
        <w:jc w:val="left"/>
        <w:rPr>
          <w:sz w:val="28"/>
        </w:rPr>
      </w:pPr>
    </w:p>
    <w:p w:rsidR="00A10ADC" w:rsidRPr="00B346BA" w:rsidRDefault="00366D70" w:rsidP="00C956A4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∙10=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i/>
              <w:sz w:val="28"/>
              <w:lang w:val="en-US"/>
            </w:rPr>
            <w:sym w:font="Symbol" w:char="F0D7"/>
          </m:r>
          <m:r>
            <w:rPr>
              <w:rFonts w:ascii="Cambria Math" w:hAnsi="Cambria Math"/>
              <w:sz w:val="28"/>
            </w:rPr>
            <m:t>3+</m:t>
          </m:r>
          <m:r>
            <w:rPr>
              <w:rFonts w:ascii="Cambria Math" w:hAnsi="Cambria Math"/>
              <w:sz w:val="28"/>
              <w:lang w:val="en-US"/>
            </w:rPr>
            <m:t>M+F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sin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  <w:lang w:val="en-US"/>
            </w:rPr>
            <m:t>∙12,</m:t>
          </m:r>
        </m:oMath>
      </m:oMathPara>
    </w:p>
    <w:p w:rsidR="00B346BA" w:rsidRPr="00B346BA" w:rsidRDefault="00B346BA" w:rsidP="00C956A4">
      <w:pPr>
        <w:jc w:val="left"/>
        <w:rPr>
          <w:sz w:val="28"/>
        </w:rPr>
      </w:pPr>
    </w:p>
    <w:p w:rsidR="00A10ADC" w:rsidRPr="0032034A" w:rsidRDefault="00366D70" w:rsidP="00C956A4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3+</m:t>
              </m:r>
              <m:r>
                <w:rPr>
                  <w:rFonts w:ascii="Cambria Math" w:hAnsi="Cambria Math"/>
                  <w:sz w:val="28"/>
                  <w:lang w:val="en-US"/>
                </w:rPr>
                <m:t>M+F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  <w:lang w:val="en-US"/>
                </w:rPr>
                <m:t>∙12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12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3+</m:t>
              </m:r>
              <m:r>
                <w:rPr>
                  <w:rFonts w:ascii="Cambria Math" w:hAnsi="Cambria Math"/>
                  <w:sz w:val="28"/>
                  <w:lang w:val="en-US"/>
                </w:rPr>
                <m:t>100+25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  <w:lang w:val="en-US"/>
                </w:rPr>
                <m:t>∙12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348,1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=34,81 кН</m:t>
          </m:r>
        </m:oMath>
      </m:oMathPara>
    </w:p>
    <w:p w:rsidR="0032034A" w:rsidRDefault="0032034A" w:rsidP="00C956A4">
      <w:pPr>
        <w:jc w:val="left"/>
        <w:rPr>
          <w:sz w:val="28"/>
        </w:rPr>
      </w:pPr>
    </w:p>
    <w:p w:rsidR="0032034A" w:rsidRDefault="0032034A" w:rsidP="00AF136E">
      <w:pPr>
        <w:ind w:firstLine="567"/>
        <w:jc w:val="left"/>
        <w:rPr>
          <w:sz w:val="28"/>
        </w:rPr>
      </w:pPr>
      <w:r>
        <w:rPr>
          <w:sz w:val="28"/>
        </w:rPr>
        <w:t xml:space="preserve">Т.к. полученная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  <m:r>
          <w:rPr>
            <w:rFonts w:ascii="Cambria Math" w:hAnsi="Cambria Math"/>
            <w:sz w:val="28"/>
          </w:rPr>
          <m:t>=34,81 кН</m:t>
        </m:r>
      </m:oMath>
      <w:r>
        <w:rPr>
          <w:sz w:val="28"/>
        </w:rPr>
        <w:t xml:space="preserve">, с положительным знаком, то направление на </w:t>
      </w:r>
      <w:r w:rsidR="009527F9">
        <w:rPr>
          <w:sz w:val="28"/>
        </w:rPr>
        <w:t>схеме</w:t>
      </w:r>
      <w:r>
        <w:rPr>
          <w:sz w:val="28"/>
        </w:rPr>
        <w:t xml:space="preserve"> </w:t>
      </w:r>
      <w:r w:rsidR="00E63D11">
        <w:rPr>
          <w:sz w:val="28"/>
        </w:rPr>
        <w:t>выбрано,</w:t>
      </w:r>
      <w:r>
        <w:rPr>
          <w:sz w:val="28"/>
        </w:rPr>
        <w:t xml:space="preserve"> верно. </w:t>
      </w:r>
    </w:p>
    <w:p w:rsidR="00E63D11" w:rsidRDefault="00E63D11" w:rsidP="00C956A4">
      <w:pPr>
        <w:jc w:val="left"/>
        <w:rPr>
          <w:sz w:val="28"/>
        </w:rPr>
      </w:pPr>
    </w:p>
    <w:p w:rsidR="001D665B" w:rsidRDefault="001D665B" w:rsidP="00AF136E">
      <w:pPr>
        <w:ind w:firstLine="567"/>
        <w:jc w:val="left"/>
        <w:rPr>
          <w:sz w:val="28"/>
        </w:rPr>
      </w:pPr>
      <w:r>
        <w:rPr>
          <w:sz w:val="28"/>
        </w:rPr>
        <w:lastRenderedPageBreak/>
        <w:t>Составим уравнения равновесия сил относительно точки В.</w:t>
      </w:r>
    </w:p>
    <w:p w:rsidR="0010629C" w:rsidRDefault="0010629C" w:rsidP="00C956A4">
      <w:pPr>
        <w:jc w:val="left"/>
        <w:rPr>
          <w:sz w:val="28"/>
        </w:rPr>
      </w:pPr>
    </w:p>
    <w:p w:rsidR="001D665B" w:rsidRDefault="00366D70" w:rsidP="004A613E">
      <w:pPr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=0;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  <m:r>
                  <w:rPr>
                    <w:rFonts w:ascii="Cambria Math" w:hAnsi="Cambria Math"/>
                    <w:sz w:val="28"/>
                    <w:lang w:val="en-US"/>
                  </w:rPr>
                  <m:t>y</m:t>
                </m:r>
              </m:sub>
            </m:sSub>
          </m:e>
        </m:nary>
        <m:r>
          <w:rPr>
            <w:rFonts w:ascii="Cambria Math" w:hAnsi="Cambria Math"/>
            <w:i/>
            <w:sz w:val="28"/>
          </w:rPr>
          <w:sym w:font="Symbol" w:char="F0D7"/>
        </m:r>
        <m:d>
          <m:dPr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</m:t>
            </m:r>
          </m:e>
        </m:d>
        <m:r>
          <w:rPr>
            <w:rFonts w:ascii="Cambria Math" w:hAnsi="Cambria Math"/>
            <w:sz w:val="28"/>
          </w:rPr>
          <m:t>-</m:t>
        </m:r>
        <m:r>
          <w:rPr>
            <w:rFonts w:ascii="Cambria Math" w:hAnsi="Cambria Math"/>
            <w:sz w:val="28"/>
            <w:lang w:val="en-US"/>
          </w:rPr>
          <m:t>Q</m:t>
        </m:r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3+4</m:t>
            </m:r>
          </m:e>
        </m:d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M</m:t>
        </m:r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  <m:r>
          <w:rPr>
            <w:rFonts w:ascii="Cambria Math" w:hAnsi="Cambria Math"/>
            <w:sz w:val="28"/>
          </w:rPr>
          <m:t>∙2=0.</m:t>
        </m:r>
      </m:oMath>
      <w:r w:rsidR="009308FD">
        <w:rPr>
          <w:sz w:val="28"/>
        </w:rPr>
        <w:t xml:space="preserve"> </w:t>
      </w:r>
      <w:r w:rsidR="004A613E">
        <w:rPr>
          <w:sz w:val="28"/>
        </w:rPr>
        <w:t xml:space="preserve">          </w:t>
      </w:r>
      <w:r w:rsidR="009308FD">
        <w:rPr>
          <w:sz w:val="28"/>
        </w:rPr>
        <w:t>(3)</w:t>
      </w:r>
    </w:p>
    <w:p w:rsidR="009308FD" w:rsidRDefault="009308FD" w:rsidP="009308FD">
      <w:pPr>
        <w:rPr>
          <w:sz w:val="28"/>
        </w:rPr>
      </w:pPr>
    </w:p>
    <w:p w:rsidR="009308FD" w:rsidRDefault="009308FD" w:rsidP="00AF136E">
      <w:pPr>
        <w:ind w:firstLine="567"/>
        <w:jc w:val="left"/>
        <w:rPr>
          <w:sz w:val="28"/>
        </w:rPr>
      </w:pPr>
      <w:r>
        <w:rPr>
          <w:sz w:val="28"/>
        </w:rPr>
        <w:t>Выражаем силу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из уравнения (3).</w:t>
      </w:r>
    </w:p>
    <w:p w:rsidR="00E8578D" w:rsidRDefault="00E8578D" w:rsidP="009308FD">
      <w:pPr>
        <w:jc w:val="left"/>
        <w:rPr>
          <w:sz w:val="28"/>
        </w:rPr>
      </w:pPr>
    </w:p>
    <w:p w:rsidR="009308FD" w:rsidRPr="00B96A50" w:rsidRDefault="00366D70" w:rsidP="009308FD">
      <w:pPr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∙10=</m:t>
          </m:r>
          <m:r>
            <w:rPr>
              <w:rFonts w:ascii="Cambria Math" w:hAnsi="Cambria Math"/>
              <w:sz w:val="28"/>
              <w:lang w:val="en-US"/>
            </w:rPr>
            <m:t>Q∙7-М-F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sin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∙2,</m:t>
          </m:r>
        </m:oMath>
      </m:oMathPara>
    </w:p>
    <w:p w:rsidR="00B96A50" w:rsidRPr="00B96A50" w:rsidRDefault="00B96A50" w:rsidP="009308FD">
      <w:pPr>
        <w:jc w:val="left"/>
        <w:rPr>
          <w:sz w:val="28"/>
          <w:lang w:val="en-US"/>
        </w:rPr>
      </w:pPr>
    </w:p>
    <w:p w:rsidR="00E8578D" w:rsidRPr="00FC0ED7" w:rsidRDefault="00366D70" w:rsidP="009308FD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7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</w:rPr>
                <m:t>∙2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12∙7-100-25∙2∙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-51,35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=-5,135 кН</m:t>
          </m:r>
        </m:oMath>
      </m:oMathPara>
    </w:p>
    <w:p w:rsidR="00FC0ED7" w:rsidRPr="00FC0ED7" w:rsidRDefault="00FC0ED7" w:rsidP="00AF136E">
      <w:pPr>
        <w:ind w:firstLine="567"/>
        <w:jc w:val="left"/>
        <w:rPr>
          <w:sz w:val="28"/>
        </w:rPr>
      </w:pPr>
    </w:p>
    <w:p w:rsidR="009308FD" w:rsidRDefault="00D05792" w:rsidP="00AF136E">
      <w:pPr>
        <w:ind w:firstLine="567"/>
        <w:jc w:val="left"/>
        <w:rPr>
          <w:sz w:val="28"/>
        </w:rPr>
      </w:pPr>
      <w:r>
        <w:rPr>
          <w:sz w:val="28"/>
        </w:rPr>
        <w:t>Сила реакции опоры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=-5,135 кН</m:t>
        </m:r>
      </m:oMath>
      <w:r>
        <w:rPr>
          <w:sz w:val="28"/>
        </w:rPr>
        <w:t xml:space="preserve">, отрицательна, следовательно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нужно направить в другую сторону.</w:t>
      </w:r>
    </w:p>
    <w:p w:rsidR="00981F2C" w:rsidRPr="00D05792" w:rsidRDefault="00981F2C" w:rsidP="009308FD">
      <w:pPr>
        <w:jc w:val="left"/>
        <w:rPr>
          <w:sz w:val="28"/>
        </w:rPr>
      </w:pPr>
    </w:p>
    <w:p w:rsidR="009308FD" w:rsidRPr="00981F2C" w:rsidRDefault="00AF136E" w:rsidP="00981F2C">
      <w:pPr>
        <w:pStyle w:val="a6"/>
        <w:numPr>
          <w:ilvl w:val="1"/>
          <w:numId w:val="1"/>
        </w:numPr>
        <w:jc w:val="left"/>
        <w:rPr>
          <w:sz w:val="28"/>
        </w:rPr>
      </w:pPr>
      <w:r>
        <w:rPr>
          <w:sz w:val="28"/>
        </w:rPr>
        <w:t xml:space="preserve"> </w:t>
      </w:r>
      <w:r w:rsidR="005F5ED7" w:rsidRPr="00981F2C">
        <w:rPr>
          <w:sz w:val="28"/>
        </w:rPr>
        <w:t xml:space="preserve">Используем систему уравнений (для нахождения силы реакции опоры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 w:rsidR="005F5ED7" w:rsidRPr="00981F2C">
        <w:rPr>
          <w:sz w:val="28"/>
        </w:rPr>
        <w:t>)</w:t>
      </w:r>
      <w:r w:rsidR="003E523F" w:rsidRPr="00981F2C">
        <w:rPr>
          <w:sz w:val="28"/>
        </w:rPr>
        <w:t>.</w:t>
      </w:r>
    </w:p>
    <w:p w:rsidR="00C629EE" w:rsidRDefault="00C629EE" w:rsidP="00AF136E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Будем учитывать только те силы, которые параллельные оси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>х</w:t>
      </w:r>
      <w:r w:rsidR="00A558F5">
        <w:rPr>
          <w:sz w:val="28"/>
        </w:rPr>
        <w:t>. Если сила направленна по оси, то считается с положительным знаком, а если сила направлена в противоположную сторону, то с отрицательным знаком.</w:t>
      </w:r>
    </w:p>
    <w:p w:rsidR="003E523F" w:rsidRPr="00390093" w:rsidRDefault="00366D70" w:rsidP="003E523F">
      <w:pPr>
        <w:pStyle w:val="a6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</m:oMath>
      </m:oMathPara>
    </w:p>
    <w:p w:rsidR="00390093" w:rsidRPr="007C7E54" w:rsidRDefault="00390093" w:rsidP="003E523F">
      <w:pPr>
        <w:pStyle w:val="a6"/>
        <w:jc w:val="left"/>
        <w:rPr>
          <w:sz w:val="28"/>
        </w:rPr>
      </w:pPr>
    </w:p>
    <w:p w:rsidR="007C7E54" w:rsidRDefault="00366D70" w:rsidP="004A613E">
      <w:pPr>
        <w:pStyle w:val="a6"/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kx</m:t>
                </m:r>
              </m:sub>
            </m:sSub>
            <m:r>
              <w:rPr>
                <w:rFonts w:ascii="Cambria Math" w:hAnsi="Cambria Math"/>
                <w:sz w:val="28"/>
              </w:rPr>
              <m:t>=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lang w:val="en-US"/>
                  </w:rPr>
                  <m:t>B</m:t>
                </m:r>
                <m:r>
                  <w:rPr>
                    <w:rFonts w:ascii="Cambria Math" w:hAnsi="Cambria Math"/>
                    <w:sz w:val="28"/>
                  </w:rPr>
                  <m:t>х</m:t>
                </m:r>
              </m:sub>
            </m:sSub>
            <m:r>
              <w:rPr>
                <w:rFonts w:ascii="Cambria Math" w:hAnsi="Cambria Math"/>
                <w:sz w:val="28"/>
              </w:rPr>
              <m:t>+</m:t>
            </m:r>
            <m:r>
              <w:rPr>
                <w:rFonts w:ascii="Cambria Math" w:hAnsi="Cambria Math"/>
                <w:sz w:val="28"/>
                <w:lang w:val="en-US"/>
              </w:rPr>
              <m:t>F</m:t>
            </m:r>
            <m:r>
              <w:rPr>
                <w:rFonts w:ascii="Cambria Math" w:hAnsi="Cambria Math"/>
                <w:sz w:val="28"/>
              </w:rPr>
              <m:t>∙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</w:rPr>
                  <m:t>45=0</m:t>
                </m:r>
              </m:e>
            </m:func>
            <m:r>
              <w:rPr>
                <w:rFonts w:ascii="Cambria Math" w:hAnsi="Cambria Math"/>
                <w:sz w:val="28"/>
              </w:rPr>
              <m:t>;</m:t>
            </m:r>
          </m:e>
        </m:nary>
      </m:oMath>
      <w:r w:rsidR="004A613E">
        <w:rPr>
          <w:sz w:val="28"/>
        </w:rPr>
        <w:t xml:space="preserve">                              (4)</w:t>
      </w:r>
    </w:p>
    <w:p w:rsidR="00390093" w:rsidRPr="007C7E54" w:rsidRDefault="00390093" w:rsidP="004A613E">
      <w:pPr>
        <w:pStyle w:val="a6"/>
        <w:jc w:val="right"/>
        <w:rPr>
          <w:sz w:val="28"/>
        </w:rPr>
      </w:pPr>
    </w:p>
    <w:p w:rsidR="007C7E54" w:rsidRDefault="00051169" w:rsidP="00AF136E">
      <w:pPr>
        <w:pStyle w:val="a6"/>
        <w:tabs>
          <w:tab w:val="left" w:pos="0"/>
        </w:tabs>
        <w:ind w:left="0" w:firstLine="567"/>
        <w:jc w:val="left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>
        <w:rPr>
          <w:sz w:val="28"/>
        </w:rPr>
        <w:t xml:space="preserve"> из уравнения</w:t>
      </w:r>
      <w:r w:rsidR="004A613E">
        <w:rPr>
          <w:sz w:val="28"/>
        </w:rPr>
        <w:t xml:space="preserve"> 4</w:t>
      </w:r>
      <w:r>
        <w:rPr>
          <w:sz w:val="28"/>
        </w:rPr>
        <w:t>.</w:t>
      </w:r>
    </w:p>
    <w:p w:rsidR="00AF136E" w:rsidRDefault="00AF136E" w:rsidP="003E523F">
      <w:pPr>
        <w:pStyle w:val="a6"/>
        <w:jc w:val="left"/>
        <w:rPr>
          <w:sz w:val="28"/>
        </w:rPr>
      </w:pPr>
    </w:p>
    <w:p w:rsidR="000A125C" w:rsidRPr="00AF136E" w:rsidRDefault="00366D70" w:rsidP="003E523F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=-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45=-25∙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45=-17,68 кН</m:t>
                  </m:r>
                </m:e>
              </m:func>
            </m:e>
          </m:func>
        </m:oMath>
      </m:oMathPara>
    </w:p>
    <w:p w:rsidR="00AF136E" w:rsidRDefault="00AF136E" w:rsidP="003E523F">
      <w:pPr>
        <w:pStyle w:val="a6"/>
        <w:jc w:val="left"/>
        <w:rPr>
          <w:sz w:val="28"/>
        </w:rPr>
      </w:pPr>
    </w:p>
    <w:p w:rsidR="00051169" w:rsidRDefault="00C629EE" w:rsidP="00AF136E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 xml:space="preserve">Реакция отрицательная, </w:t>
      </w:r>
      <w:r w:rsidR="00AF136E">
        <w:rPr>
          <w:sz w:val="28"/>
        </w:rPr>
        <w:t>следовательно,</w:t>
      </w:r>
      <w:r>
        <w:rPr>
          <w:sz w:val="28"/>
        </w:rPr>
        <w:t xml:space="preserve"> на схеме ее направление будет противоположно </w:t>
      </w:r>
      <w:proofErr w:type="gramStart"/>
      <w:r>
        <w:rPr>
          <w:sz w:val="28"/>
        </w:rPr>
        <w:t>выбранному</w:t>
      </w:r>
      <w:proofErr w:type="gramEnd"/>
      <w:r>
        <w:rPr>
          <w:sz w:val="28"/>
        </w:rPr>
        <w:t>.</w:t>
      </w:r>
    </w:p>
    <w:p w:rsidR="0044583F" w:rsidRDefault="0044583F" w:rsidP="003E523F">
      <w:pPr>
        <w:pStyle w:val="a6"/>
        <w:jc w:val="left"/>
        <w:rPr>
          <w:sz w:val="28"/>
        </w:rPr>
      </w:pPr>
    </w:p>
    <w:p w:rsidR="00805784" w:rsidRDefault="0044583F" w:rsidP="00805784">
      <w:pPr>
        <w:pStyle w:val="a6"/>
        <w:numPr>
          <w:ilvl w:val="0"/>
          <w:numId w:val="1"/>
        </w:numPr>
        <w:jc w:val="left"/>
        <w:rPr>
          <w:sz w:val="28"/>
        </w:rPr>
      </w:pPr>
      <w:r>
        <w:rPr>
          <w:sz w:val="28"/>
        </w:rPr>
        <w:t>Исправим на схеме полученные силы реакци</w:t>
      </w:r>
      <w:r w:rsidR="005A6E4F">
        <w:rPr>
          <w:sz w:val="28"/>
        </w:rPr>
        <w:t>й</w:t>
      </w:r>
      <w:r>
        <w:rPr>
          <w:sz w:val="28"/>
        </w:rPr>
        <w:t xml:space="preserve"> опор</w:t>
      </w:r>
      <w:r w:rsidR="005A6E4F">
        <w:rPr>
          <w:sz w:val="28"/>
        </w:rPr>
        <w:t>.</w:t>
      </w:r>
    </w:p>
    <w:p w:rsidR="005A6E4F" w:rsidRDefault="00CE6706" w:rsidP="00C96410">
      <w:pPr>
        <w:pStyle w:val="a6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362575" cy="2200275"/>
            <wp:effectExtent l="0" t="0" r="9525" b="9525"/>
            <wp:docPr id="7" name="Рисунок 7" descr="D:\РАБОТА\техмех\карт\приме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ТА\техмех\карт\пример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EE" w:rsidRDefault="00C629EE" w:rsidP="003E523F">
      <w:pPr>
        <w:pStyle w:val="a6"/>
        <w:jc w:val="left"/>
        <w:rPr>
          <w:sz w:val="28"/>
        </w:rPr>
      </w:pPr>
    </w:p>
    <w:p w:rsidR="00482F14" w:rsidRDefault="00482F14" w:rsidP="003E523F">
      <w:pPr>
        <w:pStyle w:val="a6"/>
        <w:jc w:val="left"/>
        <w:rPr>
          <w:sz w:val="28"/>
        </w:rPr>
      </w:pPr>
      <w:r>
        <w:rPr>
          <w:sz w:val="28"/>
        </w:rPr>
        <w:lastRenderedPageBreak/>
        <w:t>Рисунок 7 – Исправленная схема нагруженной балки</w:t>
      </w:r>
    </w:p>
    <w:p w:rsidR="008B7DE1" w:rsidRDefault="008B7DE1" w:rsidP="003E523F">
      <w:pPr>
        <w:pStyle w:val="a6"/>
        <w:jc w:val="left"/>
        <w:rPr>
          <w:sz w:val="28"/>
        </w:rPr>
      </w:pPr>
    </w:p>
    <w:p w:rsidR="004D5AD4" w:rsidRDefault="004D5AD4" w:rsidP="004D5AD4">
      <w:pPr>
        <w:pStyle w:val="a6"/>
        <w:numPr>
          <w:ilvl w:val="0"/>
          <w:numId w:val="1"/>
        </w:numPr>
        <w:jc w:val="left"/>
        <w:rPr>
          <w:sz w:val="28"/>
        </w:rPr>
      </w:pPr>
      <w:r>
        <w:rPr>
          <w:sz w:val="28"/>
        </w:rPr>
        <w:t>Проверка:</w:t>
      </w:r>
    </w:p>
    <w:p w:rsidR="00220453" w:rsidRPr="007C7E54" w:rsidRDefault="0092684A" w:rsidP="00220453">
      <w:pPr>
        <w:pStyle w:val="a6"/>
        <w:jc w:val="left"/>
        <w:rPr>
          <w:sz w:val="28"/>
        </w:rPr>
      </w:pPr>
      <w:r>
        <w:rPr>
          <w:sz w:val="28"/>
        </w:rPr>
        <w:t xml:space="preserve">Для этого используем уравнение равновесия относительно оси </w:t>
      </w:r>
      <w:proofErr w:type="spellStart"/>
      <w:r>
        <w:rPr>
          <w:sz w:val="28"/>
        </w:rPr>
        <w:t>Оу</w:t>
      </w:r>
      <w:proofErr w:type="spellEnd"/>
      <w:r>
        <w:rPr>
          <w:sz w:val="28"/>
        </w:rPr>
        <w:t>.</w:t>
      </w:r>
      <w:r>
        <w:rPr>
          <w:rFonts w:ascii="Cambria Math" w:hAnsi="Cambria Math"/>
          <w:sz w:val="28"/>
        </w:rPr>
        <w:br/>
      </w: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</m:oMath>
      </m:oMathPara>
    </w:p>
    <w:p w:rsidR="004D5AD4" w:rsidRDefault="004D5AD4" w:rsidP="004D5AD4">
      <w:pPr>
        <w:pStyle w:val="a6"/>
        <w:jc w:val="left"/>
        <w:rPr>
          <w:sz w:val="28"/>
        </w:rPr>
      </w:pPr>
    </w:p>
    <w:p w:rsidR="0092684A" w:rsidRPr="00424A0A" w:rsidRDefault="00366D70" w:rsidP="004D5AD4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-R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- Q+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-F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  <m:r>
            <w:rPr>
              <w:rFonts w:ascii="Cambria Math" w:hAnsi="Cambria Math"/>
              <w:sz w:val="28"/>
            </w:rPr>
            <m:t>.</m:t>
          </m:r>
        </m:oMath>
      </m:oMathPara>
    </w:p>
    <w:p w:rsidR="00424A0A" w:rsidRPr="00AF4F01" w:rsidRDefault="00424A0A" w:rsidP="004D5AD4">
      <w:pPr>
        <w:pStyle w:val="a6"/>
        <w:jc w:val="left"/>
        <w:rPr>
          <w:sz w:val="28"/>
        </w:rPr>
      </w:pPr>
    </w:p>
    <w:p w:rsidR="00AF4F01" w:rsidRDefault="00AF4F01" w:rsidP="004D5AD4">
      <w:pPr>
        <w:pStyle w:val="a6"/>
        <w:jc w:val="left"/>
        <w:rPr>
          <w:sz w:val="28"/>
        </w:rPr>
      </w:pPr>
      <w:r>
        <w:rPr>
          <w:sz w:val="28"/>
        </w:rPr>
        <w:t>Подставим полученные значения реакций.</w:t>
      </w:r>
    </w:p>
    <w:p w:rsidR="002F1C09" w:rsidRDefault="002F1C09" w:rsidP="004D5AD4">
      <w:pPr>
        <w:pStyle w:val="a6"/>
        <w:jc w:val="left"/>
        <w:rPr>
          <w:sz w:val="28"/>
        </w:rPr>
      </w:pPr>
    </w:p>
    <w:p w:rsidR="002F1C09" w:rsidRPr="002F1C09" w:rsidRDefault="002F1C09" w:rsidP="004D5AD4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-5,135-12+34,81-25∙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=0;</m:t>
          </m:r>
        </m:oMath>
      </m:oMathPara>
    </w:p>
    <w:p w:rsidR="002F1C09" w:rsidRPr="002F1C09" w:rsidRDefault="002F1C09" w:rsidP="004D5AD4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0,003=0.</m:t>
          </m:r>
        </m:oMath>
      </m:oMathPara>
    </w:p>
    <w:p w:rsidR="00AF4F01" w:rsidRPr="002F1C09" w:rsidRDefault="00AF4F01" w:rsidP="004D5AD4">
      <w:pPr>
        <w:pStyle w:val="a6"/>
        <w:jc w:val="left"/>
        <w:rPr>
          <w:sz w:val="28"/>
        </w:rPr>
      </w:pPr>
      <w:r>
        <w:rPr>
          <w:sz w:val="28"/>
        </w:rPr>
        <w:t xml:space="preserve"> </w:t>
      </w:r>
    </w:p>
    <w:p w:rsidR="00E80C3A" w:rsidRDefault="006E5BF5" w:rsidP="00E80C3A">
      <w:pPr>
        <w:jc w:val="left"/>
        <w:rPr>
          <w:sz w:val="28"/>
        </w:rPr>
      </w:pPr>
      <w:r>
        <w:rPr>
          <w:sz w:val="28"/>
        </w:rPr>
        <w:t>Данной</w:t>
      </w:r>
      <w:r w:rsidR="00D32E22" w:rsidRPr="00BB185D">
        <w:rPr>
          <w:sz w:val="28"/>
        </w:rPr>
        <w:t xml:space="preserve"> </w:t>
      </w:r>
      <w:r w:rsidR="00D32E22">
        <w:rPr>
          <w:sz w:val="28"/>
        </w:rPr>
        <w:t xml:space="preserve">погрешностью можно пренебречь. </w:t>
      </w:r>
    </w:p>
    <w:p w:rsidR="00981F2C" w:rsidRDefault="00981F2C" w:rsidP="00E80C3A">
      <w:pPr>
        <w:jc w:val="left"/>
        <w:rPr>
          <w:sz w:val="28"/>
        </w:rPr>
      </w:pPr>
    </w:p>
    <w:p w:rsidR="00981F2C" w:rsidRDefault="00981F2C" w:rsidP="00E80C3A">
      <w:pPr>
        <w:jc w:val="left"/>
        <w:rPr>
          <w:sz w:val="28"/>
        </w:rPr>
      </w:pPr>
      <w:r w:rsidRPr="00E6501A">
        <w:rPr>
          <w:b/>
          <w:sz w:val="28"/>
        </w:rPr>
        <w:t>Пример:</w:t>
      </w:r>
      <w:r>
        <w:rPr>
          <w:sz w:val="28"/>
        </w:rPr>
        <w:t xml:space="preserve"> </w:t>
      </w:r>
      <w:proofErr w:type="spellStart"/>
      <w:r w:rsidR="00E6501A" w:rsidRPr="00743026">
        <w:rPr>
          <w:sz w:val="28"/>
          <w:szCs w:val="28"/>
        </w:rPr>
        <w:t>Двухопорная</w:t>
      </w:r>
      <w:proofErr w:type="spellEnd"/>
      <w:r w:rsidR="00E6501A" w:rsidRPr="00743026">
        <w:rPr>
          <w:sz w:val="28"/>
          <w:szCs w:val="28"/>
        </w:rPr>
        <w:t xml:space="preserve"> балка с шарнирными опорами</w:t>
      </w:r>
      <w:proofErr w:type="gramStart"/>
      <w:r w:rsidR="00E6501A" w:rsidRPr="00743026">
        <w:rPr>
          <w:sz w:val="28"/>
          <w:szCs w:val="28"/>
        </w:rPr>
        <w:t xml:space="preserve"> А</w:t>
      </w:r>
      <w:proofErr w:type="gramEnd"/>
      <w:r w:rsidR="00E6501A" w:rsidRPr="00743026">
        <w:rPr>
          <w:sz w:val="28"/>
          <w:szCs w:val="28"/>
        </w:rPr>
        <w:t xml:space="preserve"> и В нагружена сосредоточенной силой </w:t>
      </w:r>
      <w:r w:rsidR="00E6501A" w:rsidRPr="00743026">
        <w:rPr>
          <w:sz w:val="28"/>
          <w:szCs w:val="28"/>
          <w:lang w:val="en-US"/>
        </w:rPr>
        <w:t>F</w:t>
      </w:r>
      <w:r w:rsidR="00E6501A" w:rsidRPr="00743026">
        <w:rPr>
          <w:sz w:val="28"/>
          <w:szCs w:val="28"/>
        </w:rPr>
        <w:t xml:space="preserve"> = 20 кН, распределенной нагрузкой с интенсивностью </w:t>
      </w:r>
      <w:r w:rsidR="00E6501A" w:rsidRPr="00743026">
        <w:rPr>
          <w:sz w:val="28"/>
          <w:szCs w:val="28"/>
          <w:lang w:val="en-US"/>
        </w:rPr>
        <w:t>q</w:t>
      </w:r>
      <w:r w:rsidR="00E6501A" w:rsidRPr="00743026">
        <w:rPr>
          <w:sz w:val="28"/>
          <w:szCs w:val="28"/>
        </w:rPr>
        <w:t xml:space="preserve"> = 5 кН/м и парой сил с моментом М = 30 кН </w:t>
      </w:r>
      <w:r w:rsidR="00E6501A" w:rsidRPr="00743026">
        <w:rPr>
          <w:sz w:val="28"/>
          <w:szCs w:val="28"/>
        </w:rPr>
        <w:sym w:font="Symbol" w:char="F0D7"/>
      </w:r>
      <w:r w:rsidR="00E6501A" w:rsidRPr="00743026">
        <w:rPr>
          <w:sz w:val="28"/>
          <w:szCs w:val="28"/>
        </w:rPr>
        <w:t xml:space="preserve"> м.</w:t>
      </w:r>
    </w:p>
    <w:p w:rsidR="00E6501A" w:rsidRDefault="00E6501A" w:rsidP="00E80C3A">
      <w:pPr>
        <w:jc w:val="left"/>
        <w:rPr>
          <w:sz w:val="28"/>
        </w:rPr>
      </w:pPr>
    </w:p>
    <w:p w:rsidR="00482F14" w:rsidRDefault="00482F14" w:rsidP="00482F14">
      <w:pPr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311525" cy="1816735"/>
            <wp:effectExtent l="0" t="0" r="3175" b="0"/>
            <wp:docPr id="4" name="Рисунок 4" descr="D:\РАБОТА\техмех\карт\1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техмех\карт\1т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F14" w:rsidRDefault="00482F14" w:rsidP="00482F14">
      <w:pPr>
        <w:jc w:val="left"/>
        <w:rPr>
          <w:sz w:val="28"/>
        </w:rPr>
      </w:pPr>
      <w:r>
        <w:rPr>
          <w:sz w:val="28"/>
        </w:rPr>
        <w:t xml:space="preserve">Рисунок 8 –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</w:t>
      </w:r>
    </w:p>
    <w:p w:rsidR="00E6501A" w:rsidRDefault="00E6501A" w:rsidP="00482F14">
      <w:pPr>
        <w:jc w:val="left"/>
        <w:rPr>
          <w:sz w:val="28"/>
        </w:rPr>
      </w:pPr>
    </w:p>
    <w:p w:rsidR="00E6501A" w:rsidRDefault="00E6501A" w:rsidP="00E6501A">
      <w:pPr>
        <w:pStyle w:val="a6"/>
        <w:numPr>
          <w:ilvl w:val="0"/>
          <w:numId w:val="2"/>
        </w:numPr>
        <w:jc w:val="left"/>
        <w:rPr>
          <w:sz w:val="28"/>
        </w:rPr>
      </w:pPr>
      <w:r>
        <w:rPr>
          <w:sz w:val="28"/>
        </w:rPr>
        <w:t>Заменим распределённую нагрузку равнодействующей.</w:t>
      </w:r>
    </w:p>
    <w:p w:rsidR="00E6501A" w:rsidRDefault="00E6501A" w:rsidP="00E6501A">
      <w:pPr>
        <w:pStyle w:val="a6"/>
        <w:jc w:val="left"/>
        <w:rPr>
          <w:sz w:val="28"/>
        </w:rPr>
      </w:pPr>
    </w:p>
    <w:p w:rsidR="00E6501A" w:rsidRDefault="00E6501A" w:rsidP="00E6501A">
      <w:pPr>
        <w:pStyle w:val="a6"/>
        <w:rPr>
          <w:sz w:val="28"/>
        </w:rPr>
      </w:pPr>
      <m:oMath>
        <m:r>
          <w:rPr>
            <w:rFonts w:ascii="Cambria Math" w:hAnsi="Cambria Math"/>
            <w:sz w:val="28"/>
          </w:rPr>
          <m:t>Q=q∙l=5∙5=25 кН</m:t>
        </m:r>
      </m:oMath>
      <w:r>
        <w:rPr>
          <w:sz w:val="28"/>
        </w:rPr>
        <w:t>.</w:t>
      </w:r>
    </w:p>
    <w:p w:rsidR="00683906" w:rsidRDefault="00683906" w:rsidP="00E6501A">
      <w:pPr>
        <w:pStyle w:val="a6"/>
        <w:rPr>
          <w:sz w:val="28"/>
        </w:rPr>
      </w:pPr>
    </w:p>
    <w:p w:rsidR="00E6501A" w:rsidRDefault="00683906" w:rsidP="00683906">
      <w:pPr>
        <w:pStyle w:val="a6"/>
        <w:numPr>
          <w:ilvl w:val="0"/>
          <w:numId w:val="2"/>
        </w:numPr>
        <w:jc w:val="left"/>
        <w:rPr>
          <w:sz w:val="28"/>
        </w:rPr>
      </w:pPr>
      <w:r>
        <w:rPr>
          <w:sz w:val="28"/>
        </w:rPr>
        <w:t>Заменяем опоры силами реакции.</w:t>
      </w:r>
    </w:p>
    <w:p w:rsidR="00683906" w:rsidRDefault="00D21C17" w:rsidP="0099002A">
      <w:pPr>
        <w:pStyle w:val="a6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4287520" cy="2125345"/>
            <wp:effectExtent l="0" t="0" r="0" b="8255"/>
            <wp:docPr id="9" name="Рисунок 9" descr="D:\РАБОТА\техмех\карт\1тс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техмех\карт\1тсил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212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02A" w:rsidRDefault="0099002A" w:rsidP="0099002A">
      <w:pPr>
        <w:pStyle w:val="a6"/>
        <w:jc w:val="left"/>
        <w:rPr>
          <w:sz w:val="28"/>
        </w:rPr>
      </w:pPr>
      <w:r>
        <w:rPr>
          <w:sz w:val="28"/>
        </w:rPr>
        <w:t xml:space="preserve">Рисунок 9 -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 с силами реакции опор</w:t>
      </w:r>
    </w:p>
    <w:p w:rsidR="008B7DE1" w:rsidRDefault="008B7DE1" w:rsidP="0099002A">
      <w:pPr>
        <w:pStyle w:val="a6"/>
        <w:jc w:val="left"/>
        <w:rPr>
          <w:sz w:val="28"/>
        </w:rPr>
      </w:pPr>
    </w:p>
    <w:p w:rsidR="0099002A" w:rsidRDefault="001250C3" w:rsidP="001250C3">
      <w:pPr>
        <w:pStyle w:val="a6"/>
        <w:numPr>
          <w:ilvl w:val="0"/>
          <w:numId w:val="2"/>
        </w:numPr>
        <w:jc w:val="left"/>
        <w:rPr>
          <w:sz w:val="28"/>
        </w:rPr>
      </w:pPr>
      <w:r>
        <w:rPr>
          <w:sz w:val="28"/>
        </w:rPr>
        <w:t>Составляем уравнения равновесия</w:t>
      </w:r>
    </w:p>
    <w:p w:rsidR="008B7DE1" w:rsidRDefault="008B7DE1" w:rsidP="008B7DE1">
      <w:pPr>
        <w:pStyle w:val="a6"/>
        <w:jc w:val="left"/>
        <w:rPr>
          <w:sz w:val="28"/>
        </w:rPr>
      </w:pPr>
    </w:p>
    <w:p w:rsidR="001250C3" w:rsidRDefault="001250C3" w:rsidP="001250C3">
      <w:pPr>
        <w:pStyle w:val="a6"/>
        <w:jc w:val="left"/>
        <w:rPr>
          <w:sz w:val="28"/>
        </w:rPr>
      </w:pPr>
      <w:r>
        <w:rPr>
          <w:sz w:val="28"/>
        </w:rPr>
        <w:t>Относительно точки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>:</w:t>
      </w:r>
    </w:p>
    <w:p w:rsidR="001250C3" w:rsidRPr="001916F1" w:rsidRDefault="00366D70" w:rsidP="001250C3">
      <w:pPr>
        <w:pStyle w:val="a6"/>
        <w:jc w:val="left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i/>
              <w:sz w:val="28"/>
              <w:lang w:val="en-US"/>
            </w:rPr>
            <w:sym w:font="Symbol" w:char="F0D7"/>
          </m:r>
          <m:r>
            <w:rPr>
              <w:rFonts w:ascii="Cambria Math" w:hAnsi="Cambria Math"/>
              <w:sz w:val="28"/>
            </w:rPr>
            <m:t>2,5-</m:t>
          </m:r>
          <m:r>
            <w:rPr>
              <w:rFonts w:ascii="Cambria Math" w:hAnsi="Cambria Math"/>
              <w:sz w:val="28"/>
              <w:lang w:val="en-US"/>
            </w:rPr>
            <m:t>M</m:t>
          </m:r>
          <m:r>
            <w:rPr>
              <w:rFonts w:ascii="Cambria Math" w:hAnsi="Cambria Math"/>
              <w:sz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5+3+2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w:rPr>
                  <w:rFonts w:ascii="Cambria Math" w:hAnsi="Cambria Math"/>
                  <w:sz w:val="28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</m:t>
          </m:r>
          <m:r>
            <w:rPr>
              <w:rFonts w:ascii="Cambria Math" w:hAnsi="Cambria Math"/>
              <w:sz w:val="28"/>
              <w:lang w:val="en-US"/>
            </w:rPr>
            <m:t>5</m:t>
          </m:r>
          <m:r>
            <w:rPr>
              <w:rFonts w:ascii="Cambria Math" w:hAnsi="Cambria Math"/>
              <w:sz w:val="28"/>
            </w:rPr>
            <m:t>=0.</m:t>
          </m:r>
        </m:oMath>
      </m:oMathPara>
    </w:p>
    <w:p w:rsidR="001916F1" w:rsidRDefault="007F4831" w:rsidP="008B7DE1">
      <w:pPr>
        <w:ind w:firstLine="567"/>
        <w:jc w:val="left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</m:oMath>
      <w:r>
        <w:rPr>
          <w:sz w:val="28"/>
        </w:rPr>
        <w:t xml:space="preserve"> из уравнения.</w:t>
      </w:r>
    </w:p>
    <w:p w:rsidR="007F4831" w:rsidRPr="001F21F1" w:rsidRDefault="00366D70" w:rsidP="007F4831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2,5-</m:t>
              </m:r>
              <m:r>
                <w:rPr>
                  <w:rFonts w:ascii="Cambria Math" w:hAnsi="Cambria Math"/>
                  <w:sz w:val="28"/>
                  <w:lang w:val="en-US"/>
                </w:rPr>
                <m:t>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/>
                      <w:sz w:val="28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25</m:t>
              </m:r>
              <m:r>
                <w:rPr>
                  <w:rFonts w:ascii="Cambria Math" w:hAnsi="Cambria Math"/>
                  <w:i/>
                  <w:sz w:val="28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2,5-30-20</m:t>
              </m:r>
              <m:r>
                <w:rPr>
                  <w:rFonts w:ascii="Cambria Math" w:hAnsi="Cambria Math"/>
                  <w:i/>
                  <w:sz w:val="28"/>
                </w:rPr>
                <w:sym w:font="Symbol" w:char="F0D7"/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62,5-30-70,71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=-3,82 кН.</m:t>
          </m:r>
        </m:oMath>
      </m:oMathPara>
    </w:p>
    <w:p w:rsidR="00C00967" w:rsidRDefault="00C00967" w:rsidP="008B7DE1">
      <w:pPr>
        <w:ind w:firstLine="567"/>
        <w:jc w:val="left"/>
        <w:rPr>
          <w:sz w:val="28"/>
        </w:rPr>
      </w:pPr>
      <w:r>
        <w:rPr>
          <w:sz w:val="28"/>
        </w:rPr>
        <w:t>Сила реакции опоры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В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=-3,82 кН</m:t>
        </m:r>
      </m:oMath>
      <w:r>
        <w:rPr>
          <w:sz w:val="28"/>
        </w:rPr>
        <w:t xml:space="preserve">, отрицательна, следовательно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В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нужно направить в другую сторону.</w:t>
      </w:r>
    </w:p>
    <w:p w:rsidR="001F21F1" w:rsidRDefault="001F21F1" w:rsidP="007F4831">
      <w:pPr>
        <w:jc w:val="left"/>
        <w:rPr>
          <w:sz w:val="28"/>
        </w:rPr>
      </w:pPr>
    </w:p>
    <w:p w:rsidR="001A62BD" w:rsidRDefault="001A62BD" w:rsidP="007F4831">
      <w:pPr>
        <w:jc w:val="left"/>
        <w:rPr>
          <w:sz w:val="28"/>
        </w:rPr>
      </w:pPr>
      <w:r>
        <w:rPr>
          <w:sz w:val="28"/>
        </w:rPr>
        <w:t>Относительно точки В.</w:t>
      </w:r>
    </w:p>
    <w:p w:rsidR="008B7DE1" w:rsidRDefault="008B7DE1" w:rsidP="007F4831">
      <w:pPr>
        <w:jc w:val="left"/>
        <w:rPr>
          <w:sz w:val="28"/>
        </w:rPr>
      </w:pPr>
    </w:p>
    <w:p w:rsidR="001A62BD" w:rsidRPr="008B7DE1" w:rsidRDefault="00366D70" w:rsidP="007F4831">
      <w:pPr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А</m:t>
                  </m:r>
                  <m:r>
                    <w:rPr>
                      <w:rFonts w:ascii="Cambria Math" w:hAnsi="Cambria Math"/>
                      <w:sz w:val="28"/>
                      <w:lang w:val="en-US"/>
                    </w:rPr>
                    <m:t>y</m:t>
                  </m:r>
                </m:sub>
              </m:sSub>
            </m:e>
          </m:nary>
          <m:r>
            <w:rPr>
              <w:rFonts w:ascii="Cambria Math" w:hAnsi="Cambria Math"/>
              <w:i/>
              <w:sz w:val="28"/>
            </w:rPr>
            <w:sym w:font="Symbol" w:char="F0D7"/>
          </m:r>
          <m:d>
            <m:dPr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5+3+2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sz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3+2,5+2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M</m:t>
          </m:r>
          <m:r>
            <w:rPr>
              <w:rFonts w:ascii="Cambria Math" w:hAnsi="Cambria Math"/>
              <w:sz w:val="28"/>
            </w:rPr>
            <m:t>+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∙(2+3)=0.</m:t>
          </m:r>
        </m:oMath>
      </m:oMathPara>
    </w:p>
    <w:p w:rsidR="008B7DE1" w:rsidRPr="002B6F86" w:rsidRDefault="008B7DE1" w:rsidP="007F4831">
      <w:pPr>
        <w:jc w:val="left"/>
        <w:rPr>
          <w:sz w:val="28"/>
          <w:lang w:val="en-US"/>
        </w:rPr>
      </w:pPr>
    </w:p>
    <w:p w:rsidR="002B6F86" w:rsidRDefault="002B6F86" w:rsidP="00C5177C">
      <w:pPr>
        <w:ind w:firstLine="567"/>
        <w:jc w:val="left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Ay</m:t>
            </m:r>
          </m:sub>
        </m:sSub>
      </m:oMath>
      <w:r>
        <w:rPr>
          <w:sz w:val="28"/>
        </w:rPr>
        <w:t xml:space="preserve"> из уравнения</w:t>
      </w:r>
      <w:r w:rsidRPr="002B6F86">
        <w:rPr>
          <w:sz w:val="28"/>
        </w:rPr>
        <w:t>.</w:t>
      </w:r>
    </w:p>
    <w:p w:rsidR="008B7DE1" w:rsidRPr="002B6F86" w:rsidRDefault="008B7DE1" w:rsidP="007F4831">
      <w:pPr>
        <w:jc w:val="left"/>
        <w:rPr>
          <w:sz w:val="28"/>
        </w:rPr>
      </w:pPr>
    </w:p>
    <w:p w:rsidR="00653276" w:rsidRPr="00653276" w:rsidRDefault="00366D70" w:rsidP="007F4831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Q∙7,5+M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25∙7,5+30-20∙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187,5+30-70,71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=14,68 кН.</m:t>
          </m:r>
        </m:oMath>
      </m:oMathPara>
    </w:p>
    <w:p w:rsidR="00653276" w:rsidRPr="00653276" w:rsidRDefault="00653276" w:rsidP="007F4831">
      <w:pPr>
        <w:jc w:val="left"/>
        <w:rPr>
          <w:sz w:val="28"/>
        </w:rPr>
      </w:pPr>
    </w:p>
    <w:p w:rsidR="00AD524C" w:rsidRDefault="00AD524C" w:rsidP="00C5177C">
      <w:pPr>
        <w:ind w:firstLine="567"/>
        <w:jc w:val="left"/>
        <w:rPr>
          <w:sz w:val="28"/>
        </w:rPr>
      </w:pPr>
      <w:r>
        <w:rPr>
          <w:sz w:val="28"/>
        </w:rPr>
        <w:t xml:space="preserve">Т.к. полученная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=14,68 кН</m:t>
        </m:r>
      </m:oMath>
      <w:r>
        <w:rPr>
          <w:sz w:val="28"/>
        </w:rPr>
        <w:t xml:space="preserve">, с положительным знаком, то направление на </w:t>
      </w:r>
      <w:r w:rsidR="008E4A13">
        <w:rPr>
          <w:sz w:val="28"/>
        </w:rPr>
        <w:t>схеме</w:t>
      </w:r>
      <w:r>
        <w:rPr>
          <w:sz w:val="28"/>
        </w:rPr>
        <w:t xml:space="preserve"> выбрано, верно. </w:t>
      </w:r>
    </w:p>
    <w:p w:rsidR="00653276" w:rsidRDefault="00653276" w:rsidP="007F4831">
      <w:pPr>
        <w:jc w:val="left"/>
        <w:rPr>
          <w:sz w:val="28"/>
        </w:rPr>
      </w:pPr>
    </w:p>
    <w:p w:rsidR="005073EA" w:rsidRPr="005073EA" w:rsidRDefault="005073EA" w:rsidP="005073EA">
      <w:pPr>
        <w:pStyle w:val="a6"/>
        <w:numPr>
          <w:ilvl w:val="0"/>
          <w:numId w:val="2"/>
        </w:numPr>
        <w:jc w:val="left"/>
        <w:rPr>
          <w:sz w:val="28"/>
        </w:rPr>
      </w:pPr>
      <w:r w:rsidRPr="005073EA">
        <w:rPr>
          <w:sz w:val="28"/>
        </w:rPr>
        <w:t xml:space="preserve">Используем систему уравнений (для нахождения силы реакции опоры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 w:rsidRPr="005073EA">
        <w:rPr>
          <w:sz w:val="28"/>
        </w:rPr>
        <w:t>).</w:t>
      </w:r>
    </w:p>
    <w:p w:rsidR="00B00177" w:rsidRPr="00C5177C" w:rsidRDefault="00366D70" w:rsidP="00470ED9">
      <w:pPr>
        <w:pStyle w:val="a6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 xml:space="preserve"> 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</m:oMath>
      </m:oMathPara>
    </w:p>
    <w:p w:rsidR="00C5177C" w:rsidRPr="00D04921" w:rsidRDefault="00C5177C" w:rsidP="00470ED9">
      <w:pPr>
        <w:pStyle w:val="a6"/>
        <w:jc w:val="left"/>
        <w:rPr>
          <w:sz w:val="28"/>
        </w:rPr>
      </w:pPr>
    </w:p>
    <w:p w:rsidR="00976FBA" w:rsidRDefault="00976FBA" w:rsidP="00976FBA">
      <w:pPr>
        <w:pStyle w:val="a6"/>
        <w:jc w:val="left"/>
        <w:rPr>
          <w:sz w:val="28"/>
        </w:rPr>
      </w:pPr>
      <w:r>
        <w:rPr>
          <w:sz w:val="28"/>
        </w:rPr>
        <w:lastRenderedPageBreak/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>
        <w:rPr>
          <w:sz w:val="28"/>
        </w:rPr>
        <w:t xml:space="preserve"> из уравнения.</w:t>
      </w:r>
    </w:p>
    <w:p w:rsidR="00C5177C" w:rsidRDefault="00C5177C" w:rsidP="00976FBA">
      <w:pPr>
        <w:pStyle w:val="a6"/>
        <w:jc w:val="left"/>
        <w:rPr>
          <w:sz w:val="28"/>
        </w:rPr>
      </w:pPr>
    </w:p>
    <w:p w:rsidR="00976FBA" w:rsidRPr="00C5177C" w:rsidRDefault="00366D70" w:rsidP="00976FBA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45=20∙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45=14,14 кН</m:t>
                  </m:r>
                </m:e>
              </m:func>
            </m:e>
          </m:func>
        </m:oMath>
      </m:oMathPara>
    </w:p>
    <w:p w:rsidR="00C5177C" w:rsidRDefault="00C5177C" w:rsidP="00976FBA">
      <w:pPr>
        <w:pStyle w:val="a6"/>
        <w:jc w:val="left"/>
        <w:rPr>
          <w:sz w:val="28"/>
        </w:rPr>
      </w:pPr>
    </w:p>
    <w:p w:rsidR="007E63D3" w:rsidRPr="007E63D3" w:rsidRDefault="007E63D3" w:rsidP="007E63D3">
      <w:pPr>
        <w:pStyle w:val="a6"/>
        <w:numPr>
          <w:ilvl w:val="0"/>
          <w:numId w:val="2"/>
        </w:numPr>
        <w:jc w:val="left"/>
        <w:rPr>
          <w:sz w:val="28"/>
        </w:rPr>
      </w:pPr>
      <w:r w:rsidRPr="007E63D3">
        <w:rPr>
          <w:sz w:val="28"/>
        </w:rPr>
        <w:t>Исправим на схеме полученные силы реакций опор.</w:t>
      </w:r>
    </w:p>
    <w:p w:rsidR="00D04921" w:rsidRDefault="00D12E0F" w:rsidP="00D12E0F">
      <w:pPr>
        <w:pStyle w:val="a6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4586686" cy="2273643"/>
            <wp:effectExtent l="0" t="0" r="4445" b="0"/>
            <wp:docPr id="10" name="Рисунок 10" descr="D:\РАБОТА\техмех\карт\1тсил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техмех\карт\1тсил11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649" cy="227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794" w:rsidRDefault="002A2794" w:rsidP="002A2794">
      <w:pPr>
        <w:pStyle w:val="a6"/>
        <w:jc w:val="left"/>
        <w:rPr>
          <w:sz w:val="28"/>
        </w:rPr>
      </w:pPr>
      <w:r>
        <w:rPr>
          <w:sz w:val="28"/>
        </w:rPr>
        <w:t>Рисунок 10 - Исправленная схема нагруженной балки</w:t>
      </w:r>
    </w:p>
    <w:p w:rsidR="002A2794" w:rsidRDefault="002A2794" w:rsidP="002A2794">
      <w:pPr>
        <w:pStyle w:val="a6"/>
        <w:jc w:val="left"/>
        <w:rPr>
          <w:sz w:val="28"/>
        </w:rPr>
      </w:pPr>
    </w:p>
    <w:p w:rsidR="0091506E" w:rsidRDefault="00D86139" w:rsidP="0091506E">
      <w:pPr>
        <w:pStyle w:val="a6"/>
        <w:numPr>
          <w:ilvl w:val="0"/>
          <w:numId w:val="2"/>
        </w:numPr>
        <w:jc w:val="left"/>
        <w:rPr>
          <w:sz w:val="28"/>
        </w:rPr>
      </w:pPr>
      <w:r>
        <w:rPr>
          <w:sz w:val="28"/>
        </w:rPr>
        <w:t>Проверка</w:t>
      </w:r>
    </w:p>
    <w:p w:rsidR="00C5177C" w:rsidRDefault="00C5177C" w:rsidP="00C5177C">
      <w:pPr>
        <w:pStyle w:val="a6"/>
        <w:jc w:val="left"/>
        <w:rPr>
          <w:sz w:val="28"/>
        </w:rPr>
      </w:pPr>
    </w:p>
    <w:p w:rsidR="008C5481" w:rsidRPr="008C5481" w:rsidRDefault="008C5481" w:rsidP="008C5481">
      <w:pPr>
        <w:ind w:left="360"/>
        <w:jc w:val="left"/>
        <w:rPr>
          <w:sz w:val="28"/>
        </w:rPr>
      </w:pPr>
      <w:r w:rsidRPr="008C5481">
        <w:rPr>
          <w:sz w:val="28"/>
        </w:rPr>
        <w:t xml:space="preserve">Для этого используем уравнение равновесия относительно оси </w:t>
      </w:r>
      <w:proofErr w:type="spellStart"/>
      <w:r w:rsidRPr="008C5481">
        <w:rPr>
          <w:sz w:val="28"/>
        </w:rPr>
        <w:t>Оу</w:t>
      </w:r>
      <w:proofErr w:type="spellEnd"/>
      <w:r w:rsidRPr="008C5481">
        <w:rPr>
          <w:sz w:val="28"/>
        </w:rPr>
        <w:t>.</w:t>
      </w:r>
      <w:r>
        <w:rPr>
          <w:rFonts w:ascii="Cambria Math" w:hAnsi="Cambria Math"/>
          <w:sz w:val="28"/>
        </w:rPr>
        <w:br/>
      </w: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 xml:space="preserve"> </m:t>
              </m:r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 xml:space="preserve">- 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sz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+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  <m:r>
            <w:rPr>
              <w:rFonts w:ascii="Cambria Math" w:hAnsi="Cambria Math"/>
              <w:sz w:val="28"/>
            </w:rPr>
            <m:t>.</m:t>
          </m:r>
        </m:oMath>
      </m:oMathPara>
    </w:p>
    <w:p w:rsidR="008C5481" w:rsidRPr="008C5481" w:rsidRDefault="008C5481" w:rsidP="00C5177C">
      <w:pPr>
        <w:ind w:firstLine="567"/>
        <w:jc w:val="left"/>
        <w:rPr>
          <w:sz w:val="28"/>
        </w:rPr>
      </w:pPr>
      <w:r w:rsidRPr="008C5481">
        <w:rPr>
          <w:sz w:val="28"/>
        </w:rPr>
        <w:t>Подставим полученные значения реакций.</w:t>
      </w:r>
    </w:p>
    <w:p w:rsidR="00D86139" w:rsidRPr="009E1CF1" w:rsidRDefault="00765087" w:rsidP="00D86139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14,68-25-3,82+20∙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</m:oMath>
      </m:oMathPara>
    </w:p>
    <w:p w:rsidR="009E1CF1" w:rsidRPr="009E1CF1" w:rsidRDefault="009E1CF1" w:rsidP="00D86139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0,002=0.</m:t>
          </m:r>
        </m:oMath>
      </m:oMathPara>
    </w:p>
    <w:p w:rsidR="009E1CF1" w:rsidRDefault="007806D7" w:rsidP="00C5177C">
      <w:pPr>
        <w:pStyle w:val="a6"/>
        <w:ind w:hanging="153"/>
        <w:jc w:val="left"/>
        <w:rPr>
          <w:sz w:val="28"/>
        </w:rPr>
      </w:pPr>
      <w:r>
        <w:rPr>
          <w:sz w:val="28"/>
        </w:rPr>
        <w:t>Реакции определены правильно.</w:t>
      </w:r>
    </w:p>
    <w:p w:rsidR="00051D66" w:rsidRDefault="00051D66" w:rsidP="00D86139">
      <w:pPr>
        <w:pStyle w:val="a6"/>
        <w:jc w:val="left"/>
        <w:rPr>
          <w:sz w:val="28"/>
        </w:rPr>
      </w:pPr>
    </w:p>
    <w:p w:rsidR="00591773" w:rsidRDefault="00591773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120A78" w:rsidRPr="002B1BB2" w:rsidRDefault="00591773" w:rsidP="002B1BB2">
      <w:pPr>
        <w:pStyle w:val="a6"/>
        <w:ind w:left="0" w:firstLine="567"/>
        <w:rPr>
          <w:b/>
          <w:sz w:val="28"/>
        </w:rPr>
      </w:pPr>
      <w:r w:rsidRPr="002B1BB2">
        <w:rPr>
          <w:b/>
          <w:sz w:val="28"/>
        </w:rPr>
        <w:lastRenderedPageBreak/>
        <w:t>МЕТОДИЧЕСКИЕ УКАЗАНИЯ ПО ВЫПОЛНЕНИЮ КОНТРОЛЬНОГО ЗАДАНИЯ 2</w:t>
      </w:r>
      <w:r w:rsidR="00120A78" w:rsidRPr="002B1BB2">
        <w:rPr>
          <w:b/>
          <w:sz w:val="28"/>
        </w:rPr>
        <w:t xml:space="preserve"> (раздел сопротивления материалов)</w:t>
      </w:r>
    </w:p>
    <w:p w:rsidR="00120A78" w:rsidRDefault="00120A78" w:rsidP="00702B53">
      <w:pPr>
        <w:pStyle w:val="a6"/>
        <w:ind w:left="0" w:firstLine="567"/>
        <w:jc w:val="left"/>
        <w:rPr>
          <w:sz w:val="28"/>
        </w:rPr>
      </w:pPr>
    </w:p>
    <w:p w:rsidR="00120A78" w:rsidRDefault="003227A3" w:rsidP="00702B53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Сопротивление материалов – это раздел Технической механики, в котором излагаются основы и методы расчета наиболее распространенных элементов конструкций на прочность, жесткость и устойчивость.</w:t>
      </w:r>
    </w:p>
    <w:p w:rsidR="003227A3" w:rsidRDefault="003227A3" w:rsidP="00702B53">
      <w:pPr>
        <w:pStyle w:val="a6"/>
        <w:ind w:left="0" w:firstLine="567"/>
        <w:jc w:val="left"/>
        <w:rPr>
          <w:sz w:val="28"/>
        </w:rPr>
      </w:pPr>
    </w:p>
    <w:p w:rsidR="0012313D" w:rsidRPr="002E50B9" w:rsidRDefault="0012313D" w:rsidP="00702B53">
      <w:pPr>
        <w:pStyle w:val="a6"/>
        <w:ind w:left="0" w:firstLine="567"/>
        <w:jc w:val="left"/>
        <w:rPr>
          <w:b/>
          <w:sz w:val="28"/>
        </w:rPr>
      </w:pPr>
      <w:r w:rsidRPr="002E50B9">
        <w:rPr>
          <w:b/>
          <w:sz w:val="28"/>
        </w:rPr>
        <w:t>Растяжение и сжатие. Внутренние силовые факторы, напряжения. Построение эпюр</w:t>
      </w:r>
    </w:p>
    <w:p w:rsidR="0012313D" w:rsidRDefault="0012313D" w:rsidP="00702B53">
      <w:pPr>
        <w:pStyle w:val="a6"/>
        <w:ind w:left="0" w:firstLine="567"/>
        <w:jc w:val="left"/>
        <w:rPr>
          <w:sz w:val="28"/>
        </w:rPr>
      </w:pPr>
    </w:p>
    <w:p w:rsidR="00C60DBD" w:rsidRDefault="00C60DBD" w:rsidP="00702B53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 xml:space="preserve">Растяжением и сжатием называют вид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>, при котором в поперечном сечении бруса возникает только один внутренний  силовой фактор – продольная сила.</w:t>
      </w:r>
    </w:p>
    <w:p w:rsidR="00C60DBD" w:rsidRDefault="00C60DBD" w:rsidP="00702B53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Продольные силы меняются по длине бруса. При расчетах после определения величин продольных сил по сечениям строится график – эпюра продольных сил.</w:t>
      </w:r>
    </w:p>
    <w:p w:rsidR="00C60DBD" w:rsidRDefault="00C60DBD" w:rsidP="00702B53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Условно назначают знак продольной силы:</w:t>
      </w:r>
    </w:p>
    <w:p w:rsidR="00C60DBD" w:rsidRDefault="00C60DBD" w:rsidP="00702B53">
      <w:pPr>
        <w:pStyle w:val="a6"/>
        <w:numPr>
          <w:ilvl w:val="0"/>
          <w:numId w:val="3"/>
        </w:numPr>
        <w:ind w:left="0" w:firstLine="567"/>
        <w:jc w:val="left"/>
        <w:rPr>
          <w:sz w:val="28"/>
        </w:rPr>
      </w:pPr>
      <w:r>
        <w:rPr>
          <w:sz w:val="28"/>
        </w:rPr>
        <w:t xml:space="preserve">Если продольная сила направлена </w:t>
      </w:r>
      <w:r w:rsidRPr="00E7536F">
        <w:rPr>
          <w:i/>
          <w:sz w:val="28"/>
        </w:rPr>
        <w:t>от сечения</w:t>
      </w:r>
      <w:r>
        <w:rPr>
          <w:sz w:val="28"/>
        </w:rPr>
        <w:t>, то брус растянут. Растяжение считают положительной деформацией.</w:t>
      </w:r>
    </w:p>
    <w:p w:rsidR="00C60DBD" w:rsidRDefault="00C60DBD" w:rsidP="00702B53">
      <w:pPr>
        <w:pStyle w:val="a6"/>
        <w:numPr>
          <w:ilvl w:val="0"/>
          <w:numId w:val="3"/>
        </w:numPr>
        <w:ind w:left="0" w:firstLine="567"/>
        <w:jc w:val="left"/>
        <w:rPr>
          <w:sz w:val="28"/>
        </w:rPr>
      </w:pPr>
      <w:r>
        <w:rPr>
          <w:sz w:val="28"/>
        </w:rPr>
        <w:t xml:space="preserve">Если продольная сила направлена </w:t>
      </w:r>
      <w:r w:rsidRPr="00E7536F">
        <w:rPr>
          <w:i/>
          <w:sz w:val="28"/>
        </w:rPr>
        <w:t>к сечению</w:t>
      </w:r>
      <w:r>
        <w:rPr>
          <w:sz w:val="28"/>
        </w:rPr>
        <w:t>, то брус сжат. Сжатием считают отрицательной деформацией.</w:t>
      </w:r>
    </w:p>
    <w:p w:rsidR="00702B53" w:rsidRDefault="00702B53" w:rsidP="00702B53">
      <w:pPr>
        <w:jc w:val="left"/>
        <w:rPr>
          <w:sz w:val="28"/>
        </w:rPr>
      </w:pPr>
    </w:p>
    <w:p w:rsidR="00702B53" w:rsidRPr="00222FC6" w:rsidRDefault="00702B53" w:rsidP="00702B53">
      <w:pPr>
        <w:ind w:firstLine="567"/>
        <w:jc w:val="left"/>
        <w:rPr>
          <w:b/>
          <w:i/>
          <w:sz w:val="28"/>
        </w:rPr>
      </w:pPr>
      <w:r w:rsidRPr="00222FC6">
        <w:rPr>
          <w:b/>
          <w:i/>
          <w:sz w:val="28"/>
        </w:rPr>
        <w:t>Пример построения эпюры продольных сил.</w:t>
      </w:r>
    </w:p>
    <w:p w:rsidR="00E7536F" w:rsidRDefault="00E7536F" w:rsidP="00702B53">
      <w:pPr>
        <w:ind w:firstLine="567"/>
        <w:jc w:val="left"/>
        <w:rPr>
          <w:sz w:val="28"/>
        </w:rPr>
      </w:pPr>
    </w:p>
    <w:p w:rsidR="00702B53" w:rsidRDefault="00E7536F" w:rsidP="00702B53">
      <w:pPr>
        <w:ind w:firstLine="567"/>
        <w:jc w:val="left"/>
        <w:rPr>
          <w:sz w:val="28"/>
        </w:rPr>
      </w:pPr>
      <w:r>
        <w:rPr>
          <w:sz w:val="28"/>
        </w:rPr>
        <w:t>Рассмотрим брус, нагруженный внешними силами вдоль оси. Брус закреплен в стене (закрепление «заделка»).</w:t>
      </w:r>
    </w:p>
    <w:p w:rsidR="00E7536F" w:rsidRDefault="00E7536F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Делим брус на участки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>.</w:t>
      </w:r>
    </w:p>
    <w:p w:rsidR="00E7536F" w:rsidRDefault="00E7536F" w:rsidP="00702B53">
      <w:pPr>
        <w:ind w:firstLine="567"/>
        <w:jc w:val="left"/>
        <w:rPr>
          <w:sz w:val="28"/>
        </w:rPr>
      </w:pPr>
      <w:r w:rsidRPr="00E7536F">
        <w:rPr>
          <w:i/>
          <w:sz w:val="28"/>
        </w:rPr>
        <w:t xml:space="preserve">Участком </w:t>
      </w:r>
      <w:proofErr w:type="spellStart"/>
      <w:r w:rsidRPr="00E7536F">
        <w:rPr>
          <w:i/>
          <w:sz w:val="28"/>
        </w:rPr>
        <w:t>нагружения</w:t>
      </w:r>
      <w:proofErr w:type="spellEnd"/>
      <w:r>
        <w:rPr>
          <w:sz w:val="28"/>
        </w:rPr>
        <w:t xml:space="preserve"> считают часть бруса между внешними силами</w:t>
      </w:r>
      <w:r w:rsidR="00EB49D7">
        <w:rPr>
          <w:sz w:val="28"/>
        </w:rPr>
        <w:t>.</w:t>
      </w:r>
    </w:p>
    <w:p w:rsidR="002A5C1D" w:rsidRDefault="002A5C1D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На представленном рисунке 11 3 участка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>.</w:t>
      </w:r>
    </w:p>
    <w:p w:rsidR="002A5C1D" w:rsidRDefault="002A5C1D" w:rsidP="00702B53">
      <w:pPr>
        <w:ind w:firstLine="567"/>
        <w:jc w:val="left"/>
        <w:rPr>
          <w:sz w:val="28"/>
        </w:rPr>
      </w:pPr>
      <w:r>
        <w:rPr>
          <w:sz w:val="28"/>
        </w:rPr>
        <w:t>Воспользуемся методом сечений и определим внутренние силовые факторы внутри каждого участка.</w:t>
      </w:r>
    </w:p>
    <w:p w:rsidR="002A5C1D" w:rsidRPr="002A5C1D" w:rsidRDefault="002A5C1D" w:rsidP="00702B53">
      <w:pPr>
        <w:ind w:firstLine="567"/>
        <w:jc w:val="left"/>
        <w:rPr>
          <w:i/>
          <w:sz w:val="28"/>
        </w:rPr>
      </w:pPr>
      <w:r w:rsidRPr="002A5C1D">
        <w:rPr>
          <w:i/>
          <w:sz w:val="28"/>
        </w:rPr>
        <w:t>Расчет начинаем со свободного конца бруса, чтобы не определять величины реакций в опорах.</w:t>
      </w:r>
    </w:p>
    <w:p w:rsidR="002A5C1D" w:rsidRDefault="002A5C1D" w:rsidP="00702B53">
      <w:pPr>
        <w:ind w:firstLine="567"/>
        <w:jc w:val="left"/>
        <w:rPr>
          <w:sz w:val="28"/>
        </w:rPr>
      </w:pPr>
    </w:p>
    <w:p w:rsidR="00C474BA" w:rsidRDefault="00C474BA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1. </w:t>
      </w:r>
    </w:p>
    <w:p w:rsidR="00C474BA" w:rsidRPr="006648C6" w:rsidRDefault="00366D70" w:rsidP="00702B53">
      <w:pPr>
        <w:ind w:firstLine="567"/>
        <w:jc w:val="left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6648C6" w:rsidRPr="006648C6" w:rsidRDefault="00366D70" w:rsidP="00702B53">
      <w:pPr>
        <w:ind w:firstLine="567"/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</m:t>
          </m:r>
          <m:r>
            <w:rPr>
              <w:rFonts w:ascii="Cambria Math" w:hAnsi="Cambria Math"/>
              <w:sz w:val="28"/>
            </w:rPr>
            <m:t>3F.</m:t>
          </m:r>
        </m:oMath>
      </m:oMathPara>
    </w:p>
    <w:p w:rsidR="006648C6" w:rsidRDefault="000361D2" w:rsidP="00702B53">
      <w:pPr>
        <w:ind w:firstLine="567"/>
        <w:jc w:val="left"/>
        <w:rPr>
          <w:sz w:val="28"/>
        </w:rPr>
      </w:pPr>
      <w:r>
        <w:rPr>
          <w:sz w:val="28"/>
        </w:rPr>
        <w:t>Продольная сила положительная, участок 1 растянут.</w:t>
      </w:r>
    </w:p>
    <w:p w:rsidR="00672CA1" w:rsidRDefault="00672CA1" w:rsidP="00672CA1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2. </w:t>
      </w:r>
    </w:p>
    <w:p w:rsidR="00672CA1" w:rsidRPr="00052D04" w:rsidRDefault="00366D70" w:rsidP="00672CA1">
      <w:pPr>
        <w:ind w:firstLine="567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-3F+2F+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0361D2" w:rsidRPr="00052D04" w:rsidRDefault="00366D70" w:rsidP="00702B53">
      <w:pPr>
        <w:ind w:firstLine="567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</m:t>
          </m:r>
          <m:r>
            <w:rPr>
              <w:rFonts w:ascii="Cambria Math" w:hAnsi="Cambria Math"/>
              <w:sz w:val="28"/>
            </w:rPr>
            <m:t>3F-2F= F.</m:t>
          </m:r>
        </m:oMath>
      </m:oMathPara>
    </w:p>
    <w:p w:rsidR="00052D04" w:rsidRDefault="00052D04" w:rsidP="00052D04">
      <w:pPr>
        <w:ind w:firstLine="567"/>
        <w:jc w:val="left"/>
        <w:rPr>
          <w:sz w:val="28"/>
        </w:rPr>
      </w:pPr>
      <w:r>
        <w:rPr>
          <w:sz w:val="28"/>
        </w:rPr>
        <w:t>Продольная сила положительная, участок 2 растянут.</w:t>
      </w:r>
    </w:p>
    <w:p w:rsidR="00B71BE4" w:rsidRDefault="00B71BE4" w:rsidP="00B71BE4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3. </w:t>
      </w:r>
    </w:p>
    <w:p w:rsidR="00B71BE4" w:rsidRPr="00052D04" w:rsidRDefault="00366D70" w:rsidP="00B71BE4">
      <w:pPr>
        <w:ind w:firstLine="567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-3F+2F+5F-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B71BE4" w:rsidRPr="00CC251B" w:rsidRDefault="00366D70" w:rsidP="00B71BE4">
      <w:pPr>
        <w:ind w:firstLine="567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=-</m:t>
          </m:r>
          <m:r>
            <w:rPr>
              <w:rFonts w:ascii="Cambria Math" w:hAnsi="Cambria Math"/>
              <w:sz w:val="28"/>
            </w:rPr>
            <m:t>3F+2F+5F=4F.</m:t>
          </m:r>
        </m:oMath>
      </m:oMathPara>
    </w:p>
    <w:p w:rsidR="00CC251B" w:rsidRDefault="00CC251B" w:rsidP="00CC251B">
      <w:pPr>
        <w:ind w:firstLine="567"/>
        <w:jc w:val="left"/>
        <w:rPr>
          <w:sz w:val="28"/>
        </w:rPr>
      </w:pPr>
      <w:r>
        <w:rPr>
          <w:sz w:val="28"/>
        </w:rPr>
        <w:t xml:space="preserve">Продольная сила отрицатель, участок 3 сжат. Полученное значение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3</m:t>
            </m:r>
          </m:sub>
        </m:sSub>
      </m:oMath>
      <w:r>
        <w:rPr>
          <w:sz w:val="28"/>
        </w:rPr>
        <w:t xml:space="preserve"> равно реакции в заделке.</w:t>
      </w:r>
    </w:p>
    <w:p w:rsidR="00CC251B" w:rsidRDefault="00CC251B" w:rsidP="00CC251B">
      <w:pPr>
        <w:ind w:firstLine="567"/>
        <w:jc w:val="left"/>
        <w:rPr>
          <w:sz w:val="28"/>
        </w:rPr>
      </w:pPr>
      <w:r>
        <w:rPr>
          <w:sz w:val="28"/>
        </w:rPr>
        <w:t>Под схемой бруса строим эпюру продольной силы.</w:t>
      </w:r>
    </w:p>
    <w:p w:rsidR="00CC251B" w:rsidRPr="00052D04" w:rsidRDefault="00CC251B" w:rsidP="00B71BE4">
      <w:pPr>
        <w:ind w:firstLine="567"/>
        <w:jc w:val="left"/>
        <w:rPr>
          <w:sz w:val="28"/>
        </w:rPr>
      </w:pPr>
    </w:p>
    <w:p w:rsidR="00052D04" w:rsidRPr="000361D2" w:rsidRDefault="00052D04" w:rsidP="00702B53">
      <w:pPr>
        <w:ind w:firstLine="567"/>
        <w:jc w:val="left"/>
        <w:rPr>
          <w:sz w:val="28"/>
        </w:rPr>
      </w:pPr>
    </w:p>
    <w:p w:rsidR="002A5C1D" w:rsidRDefault="002A5C1D" w:rsidP="00CC251B">
      <w:pPr>
        <w:ind w:firstLine="567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4238367" cy="5348943"/>
            <wp:effectExtent l="0" t="0" r="0" b="4445"/>
            <wp:docPr id="11" name="Рисунок 11" descr="D:\РАБОТА\техмех\карт\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техмех\карт\Фрагмент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07" cy="534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C1D" w:rsidRDefault="002A5C1D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Рисунок 11 – </w:t>
      </w:r>
      <w:proofErr w:type="gramStart"/>
      <w:r>
        <w:rPr>
          <w:sz w:val="28"/>
        </w:rPr>
        <w:t>Брус</w:t>
      </w:r>
      <w:proofErr w:type="gramEnd"/>
      <w:r>
        <w:rPr>
          <w:sz w:val="28"/>
        </w:rPr>
        <w:t xml:space="preserve"> нагруженный внешними силами</w:t>
      </w:r>
    </w:p>
    <w:p w:rsidR="00CC251B" w:rsidRPr="003F4EF6" w:rsidRDefault="00CC251B" w:rsidP="00702B53">
      <w:pPr>
        <w:ind w:firstLine="567"/>
        <w:jc w:val="left"/>
        <w:rPr>
          <w:sz w:val="28"/>
        </w:rPr>
      </w:pPr>
    </w:p>
    <w:p w:rsidR="00A32B6D" w:rsidRPr="00F96683" w:rsidRDefault="00F96683" w:rsidP="00702B53">
      <w:pPr>
        <w:ind w:firstLine="567"/>
        <w:jc w:val="left"/>
        <w:rPr>
          <w:sz w:val="28"/>
        </w:rPr>
      </w:pPr>
      <w:r w:rsidRPr="00F96683">
        <w:rPr>
          <w:sz w:val="28"/>
        </w:rPr>
        <w:t>Эпюрой продольной силы называется график распределения продольной силы вдоль оси бруса.</w:t>
      </w:r>
    </w:p>
    <w:p w:rsidR="00F96683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t>Ось эпюры параллельна продольной оси.</w:t>
      </w:r>
    </w:p>
    <w:p w:rsidR="00F96683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Нулевая линия проводится тонкой линией. </w:t>
      </w:r>
      <w:proofErr w:type="gramStart"/>
      <w:r>
        <w:rPr>
          <w:sz w:val="28"/>
        </w:rPr>
        <w:t>Значения сил откладывается от оси, положительные – вверх (справа), отрицательные – вниз (слева).</w:t>
      </w:r>
      <w:proofErr w:type="gramEnd"/>
    </w:p>
    <w:p w:rsidR="00F96683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t>В пределах одного участка значение силы не меняется, поэтому эпюра очерчивается отрезками прямых линий, параллельными оси.</w:t>
      </w:r>
    </w:p>
    <w:p w:rsidR="00F96683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t>В месте приложения внешней силы на эпюре должен быть скачок на величину приложенной силы.</w:t>
      </w:r>
    </w:p>
    <w:p w:rsidR="00824F38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lastRenderedPageBreak/>
        <w:t xml:space="preserve">На эпюре проставляются значения </w:t>
      </w:r>
      <m:oMath>
        <m:r>
          <w:rPr>
            <w:rFonts w:ascii="Cambria Math" w:hAnsi="Cambria Math"/>
            <w:sz w:val="28"/>
          </w:rPr>
          <m:t>N</m:t>
        </m:r>
      </m:oMath>
      <w:r w:rsidR="00824F38">
        <w:rPr>
          <w:sz w:val="28"/>
        </w:rPr>
        <w:t>. Величины продольных сил откладывают в заранее выбранном масштабе.</w:t>
      </w:r>
    </w:p>
    <w:p w:rsidR="00824F38" w:rsidRDefault="00824F38" w:rsidP="00702B53">
      <w:pPr>
        <w:ind w:firstLine="567"/>
        <w:jc w:val="left"/>
        <w:rPr>
          <w:sz w:val="28"/>
        </w:rPr>
      </w:pPr>
      <w:r>
        <w:rPr>
          <w:sz w:val="28"/>
        </w:rPr>
        <w:t>Эпюра по контуру обводится толстой линией и заштриховывается поперек оси.</w:t>
      </w:r>
    </w:p>
    <w:p w:rsidR="001D66F8" w:rsidRDefault="001D66F8" w:rsidP="007002A6">
      <w:pPr>
        <w:ind w:firstLine="567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4695567" cy="3521371"/>
            <wp:effectExtent l="0" t="0" r="0" b="3175"/>
            <wp:docPr id="8" name="Рисунок 8" descr="D:\РАБОТА\техмех\карт\Фрагмен эпю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техмех\карт\Фрагмен эпюра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600" cy="352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683" w:rsidRDefault="001D66F8" w:rsidP="00702B53">
      <w:pPr>
        <w:ind w:firstLine="567"/>
        <w:jc w:val="left"/>
        <w:rPr>
          <w:sz w:val="28"/>
        </w:rPr>
      </w:pPr>
      <w:r>
        <w:rPr>
          <w:sz w:val="28"/>
        </w:rPr>
        <w:t>Рисунок 12 –</w:t>
      </w:r>
      <w:r w:rsidR="00CE1992">
        <w:rPr>
          <w:sz w:val="28"/>
        </w:rPr>
        <w:t xml:space="preserve"> Эпюра продольной силы</w:t>
      </w:r>
      <w:r w:rsidR="00824F38">
        <w:rPr>
          <w:sz w:val="28"/>
        </w:rPr>
        <w:t xml:space="preserve"> </w:t>
      </w:r>
    </w:p>
    <w:p w:rsidR="00F96683" w:rsidRPr="00F96683" w:rsidRDefault="00F96683" w:rsidP="00702B53">
      <w:pPr>
        <w:ind w:firstLine="567"/>
        <w:jc w:val="left"/>
        <w:rPr>
          <w:sz w:val="28"/>
        </w:rPr>
      </w:pPr>
    </w:p>
    <w:p w:rsidR="00CC251B" w:rsidRPr="00222FC6" w:rsidRDefault="00222FC6" w:rsidP="00702B53">
      <w:pPr>
        <w:ind w:firstLine="567"/>
        <w:jc w:val="left"/>
        <w:rPr>
          <w:b/>
          <w:i/>
          <w:sz w:val="28"/>
        </w:rPr>
      </w:pPr>
      <w:r w:rsidRPr="00222FC6">
        <w:rPr>
          <w:b/>
          <w:i/>
          <w:sz w:val="28"/>
        </w:rPr>
        <w:t>Напряжение при растяжении и сжатии</w:t>
      </w:r>
    </w:p>
    <w:p w:rsidR="00222FC6" w:rsidRDefault="00222FC6" w:rsidP="00702B53">
      <w:pPr>
        <w:ind w:firstLine="567"/>
        <w:jc w:val="left"/>
        <w:rPr>
          <w:sz w:val="28"/>
        </w:rPr>
      </w:pPr>
    </w:p>
    <w:p w:rsidR="00A26E2D" w:rsidRDefault="00A26E2D" w:rsidP="00702B53">
      <w:pPr>
        <w:ind w:firstLine="567"/>
        <w:jc w:val="left"/>
        <w:rPr>
          <w:sz w:val="28"/>
        </w:rPr>
      </w:pPr>
      <w:r>
        <w:rPr>
          <w:sz w:val="28"/>
        </w:rPr>
        <w:t>При растяжении и сжатие в сечении действует только нормальное напряжение.</w:t>
      </w:r>
    </w:p>
    <w:p w:rsidR="00A26E2D" w:rsidRDefault="00A26E2D" w:rsidP="00702B53">
      <w:pPr>
        <w:ind w:firstLine="567"/>
        <w:jc w:val="left"/>
        <w:rPr>
          <w:sz w:val="28"/>
        </w:rPr>
      </w:pPr>
      <w:r>
        <w:rPr>
          <w:sz w:val="28"/>
        </w:rPr>
        <w:t>Напряжения в поперечных сечениях могут, рассматривается как силы, приходящиеся на единицу площади.</w:t>
      </w:r>
    </w:p>
    <w:p w:rsidR="00A26E2D" w:rsidRDefault="00A26E2D" w:rsidP="00702B53">
      <w:pPr>
        <w:ind w:firstLine="567"/>
        <w:jc w:val="left"/>
        <w:rPr>
          <w:sz w:val="28"/>
        </w:rPr>
      </w:pPr>
      <w:r>
        <w:rPr>
          <w:sz w:val="28"/>
        </w:rPr>
        <w:t>Таким образом, направление и знак напряжения в сечении совпадает с направлением и знаком силы в сечении.</w:t>
      </w:r>
    </w:p>
    <w:p w:rsidR="00A26E2D" w:rsidRPr="00CD06AD" w:rsidRDefault="00E21F2B" w:rsidP="00702B53">
      <w:pPr>
        <w:ind w:firstLine="567"/>
        <w:jc w:val="left"/>
        <w:rPr>
          <w:sz w:val="28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sz w:val="28"/>
            </w:rPr>
            <m:t>σ=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A</m:t>
              </m:r>
            </m:den>
          </m:f>
          <m:r>
            <w:rPr>
              <w:rFonts w:ascii="Cambria Math" w:hAnsi="Cambria Math"/>
              <w:sz w:val="28"/>
            </w:rPr>
            <m:t>;МПа,                                                         (5)</m:t>
          </m:r>
        </m:oMath>
      </m:oMathPara>
    </w:p>
    <w:p w:rsidR="00F37C73" w:rsidRDefault="00F37C73" w:rsidP="007002A6">
      <w:pPr>
        <w:jc w:val="left"/>
        <w:rPr>
          <w:sz w:val="28"/>
        </w:rPr>
      </w:pPr>
      <w:r>
        <w:rPr>
          <w:sz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z</m:t>
            </m:r>
          </m:sub>
        </m:sSub>
      </m:oMath>
      <w:r>
        <w:rPr>
          <w:sz w:val="28"/>
        </w:rPr>
        <w:t xml:space="preserve"> – продольная сила в сечении, Н;</w:t>
      </w:r>
    </w:p>
    <w:p w:rsidR="00F37C73" w:rsidRDefault="00F37C73" w:rsidP="007002A6">
      <w:pPr>
        <w:ind w:firstLine="426"/>
        <w:jc w:val="left"/>
        <w:rPr>
          <w:sz w:val="28"/>
        </w:rPr>
      </w:pPr>
      <w:r>
        <w:rPr>
          <w:sz w:val="28"/>
        </w:rPr>
        <w:t>А – площадь поперечного сечения</w:t>
      </w:r>
      <w:r w:rsidR="00F8259B">
        <w:rPr>
          <w:sz w:val="28"/>
        </w:rPr>
        <w:t>, мм</w:t>
      </w:r>
      <w:proofErr w:type="gramStart"/>
      <w:r w:rsidR="00F8259B">
        <w:rPr>
          <w:sz w:val="28"/>
          <w:vertAlign w:val="superscript"/>
        </w:rPr>
        <w:t>2</w:t>
      </w:r>
      <w:proofErr w:type="gramEnd"/>
      <w:r w:rsidR="00F8259B">
        <w:rPr>
          <w:sz w:val="28"/>
        </w:rPr>
        <w:t>.</w:t>
      </w:r>
    </w:p>
    <w:p w:rsidR="00F8259B" w:rsidRDefault="00F8259B" w:rsidP="00702B53">
      <w:pPr>
        <w:ind w:firstLine="567"/>
        <w:jc w:val="left"/>
        <w:rPr>
          <w:sz w:val="28"/>
        </w:rPr>
      </w:pPr>
    </w:p>
    <w:p w:rsidR="00F8259B" w:rsidRDefault="00F8259B" w:rsidP="00F8259B">
      <w:pPr>
        <w:ind w:firstLine="567"/>
        <w:jc w:val="left"/>
        <w:rPr>
          <w:sz w:val="28"/>
        </w:rPr>
      </w:pPr>
      <w:proofErr w:type="gramStart"/>
      <w:r>
        <w:rPr>
          <w:sz w:val="28"/>
        </w:rPr>
        <w:t>Нормальное</w:t>
      </w:r>
      <w:proofErr w:type="gramEnd"/>
      <w:r>
        <w:rPr>
          <w:sz w:val="28"/>
        </w:rPr>
        <w:t xml:space="preserve"> напряжения действуют при растяжении от сечения, а при сжатии к сечению.</w:t>
      </w:r>
    </w:p>
    <w:p w:rsidR="00F8259B" w:rsidRDefault="00F8259B" w:rsidP="00F8259B">
      <w:pPr>
        <w:ind w:firstLine="567"/>
        <w:jc w:val="left"/>
        <w:rPr>
          <w:sz w:val="28"/>
        </w:rPr>
      </w:pPr>
      <w:r>
        <w:rPr>
          <w:sz w:val="28"/>
        </w:rPr>
        <w:t xml:space="preserve">При определении напряжений брус разбивают на участки </w:t>
      </w:r>
      <w:proofErr w:type="spellStart"/>
      <w:r>
        <w:rPr>
          <w:sz w:val="28"/>
        </w:rPr>
        <w:t>нагружений</w:t>
      </w:r>
      <w:proofErr w:type="spellEnd"/>
      <w:r>
        <w:rPr>
          <w:sz w:val="28"/>
        </w:rPr>
        <w:t xml:space="preserve">, в пределах которых продольные силы не изменяются и </w:t>
      </w:r>
      <w:r w:rsidRPr="00F8259B">
        <w:rPr>
          <w:i/>
          <w:sz w:val="28"/>
        </w:rPr>
        <w:t>учитывают места изменений площади поперечных сечений</w:t>
      </w:r>
      <w:r>
        <w:rPr>
          <w:sz w:val="28"/>
        </w:rPr>
        <w:t>.</w:t>
      </w:r>
    </w:p>
    <w:p w:rsidR="00F8259B" w:rsidRDefault="00F8259B" w:rsidP="00F8259B">
      <w:pPr>
        <w:ind w:firstLine="567"/>
        <w:jc w:val="left"/>
        <w:rPr>
          <w:sz w:val="28"/>
        </w:rPr>
      </w:pPr>
      <w:r>
        <w:rPr>
          <w:sz w:val="28"/>
        </w:rPr>
        <w:t>Рассчитывают напряжения по сечениям и расчет оформляют в виде эпюре нормальных напряжений.</w:t>
      </w:r>
    </w:p>
    <w:p w:rsidR="00F8259B" w:rsidRDefault="00F8259B" w:rsidP="00F8259B">
      <w:pPr>
        <w:ind w:firstLine="567"/>
        <w:jc w:val="left"/>
        <w:rPr>
          <w:sz w:val="28"/>
        </w:rPr>
      </w:pPr>
      <w:r>
        <w:rPr>
          <w:sz w:val="28"/>
        </w:rPr>
        <w:t>Строится и оформляется такая эпюра так же, как и эпюра продольных сил.</w:t>
      </w:r>
    </w:p>
    <w:p w:rsidR="00D24172" w:rsidRDefault="00D24172" w:rsidP="00F8259B">
      <w:pPr>
        <w:ind w:firstLine="567"/>
        <w:jc w:val="left"/>
        <w:rPr>
          <w:sz w:val="28"/>
        </w:rPr>
      </w:pPr>
    </w:p>
    <w:p w:rsidR="00951715" w:rsidRPr="00E52B55" w:rsidRDefault="00951715" w:rsidP="00F8259B">
      <w:pPr>
        <w:ind w:firstLine="567"/>
        <w:jc w:val="left"/>
        <w:rPr>
          <w:b/>
          <w:sz w:val="28"/>
        </w:rPr>
      </w:pPr>
      <w:r w:rsidRPr="00E52B55">
        <w:rPr>
          <w:b/>
          <w:sz w:val="28"/>
        </w:rPr>
        <w:lastRenderedPageBreak/>
        <w:t>Пример решения:</w:t>
      </w:r>
    </w:p>
    <w:p w:rsidR="00951715" w:rsidRDefault="00951715" w:rsidP="00F8259B">
      <w:pPr>
        <w:ind w:firstLine="567"/>
        <w:jc w:val="left"/>
        <w:rPr>
          <w:sz w:val="28"/>
        </w:rPr>
      </w:pPr>
    </w:p>
    <w:p w:rsidR="002322D7" w:rsidRDefault="002322D7" w:rsidP="00F8259B">
      <w:pPr>
        <w:ind w:firstLine="567"/>
        <w:jc w:val="left"/>
        <w:rPr>
          <w:sz w:val="28"/>
        </w:rPr>
      </w:pPr>
      <w:r>
        <w:rPr>
          <w:sz w:val="28"/>
        </w:rPr>
        <w:t xml:space="preserve">Дана схема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 xml:space="preserve"> и размеры брус</w:t>
      </w:r>
      <w:r w:rsidR="007C7F81">
        <w:rPr>
          <w:sz w:val="28"/>
        </w:rPr>
        <w:t>а до деформации. Брус защемлен, построить эпюры продольных сил и нормальных напряжений.</w:t>
      </w:r>
    </w:p>
    <w:p w:rsidR="007C7F81" w:rsidRDefault="007C7F81" w:rsidP="00F8259B">
      <w:pPr>
        <w:ind w:firstLine="567"/>
        <w:jc w:val="left"/>
        <w:rPr>
          <w:sz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0"/>
        <w:gridCol w:w="4364"/>
      </w:tblGrid>
      <w:tr w:rsidR="00365064" w:rsidTr="00A34AA2">
        <w:tc>
          <w:tcPr>
            <w:tcW w:w="5490" w:type="dxa"/>
          </w:tcPr>
          <w:p w:rsidR="00365064" w:rsidRDefault="00365064" w:rsidP="00F8259B">
            <w:pPr>
              <w:jc w:val="left"/>
              <w:rPr>
                <w:sz w:val="28"/>
              </w:rPr>
            </w:pPr>
            <w:r>
              <w:rPr>
                <w:noProof/>
                <w:sz w:val="28"/>
              </w:rPr>
              <w:drawing>
                <wp:inline distT="0" distB="0" distL="0" distR="0">
                  <wp:extent cx="3336324" cy="7159306"/>
                  <wp:effectExtent l="0" t="0" r="0" b="3810"/>
                  <wp:docPr id="12" name="Рисунок 12" descr="D:\РАБОТА\техмех\карт\прим рас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ТА\техмех\карт\прим рас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353" cy="7159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4" w:type="dxa"/>
            <w:vMerge w:val="restart"/>
          </w:tcPr>
          <w:p w:rsidR="00365064" w:rsidRDefault="00365064" w:rsidP="00396D00">
            <w:pPr>
              <w:pStyle w:val="a6"/>
              <w:numPr>
                <w:ilvl w:val="0"/>
                <w:numId w:val="4"/>
              </w:numPr>
              <w:ind w:left="39" w:firstLine="425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Делим брус на участки нагружения, определяем продольные силы.</w:t>
            </w:r>
          </w:p>
          <w:p w:rsidR="00365064" w:rsidRDefault="00365064" w:rsidP="002E2C75">
            <w:pPr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Балка защемлена. В заделке возникает неизвестная реакция в опоре, поэтому расчет начинаем со свободного конца (справа).</w:t>
            </w:r>
          </w:p>
          <w:p w:rsidR="00365064" w:rsidRDefault="00365064" w:rsidP="00ED23B4">
            <w:pPr>
              <w:ind w:firstLine="567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 xml:space="preserve">Участок 1: </w:t>
            </w:r>
          </w:p>
          <w:p w:rsidR="00365064" w:rsidRPr="006648C6" w:rsidRDefault="00366D70" w:rsidP="00ED23B4">
            <w:pPr>
              <w:ind w:firstLine="567"/>
              <w:jc w:val="left"/>
              <w:rPr>
                <w:sz w:val="28"/>
                <w:lang w:val="en-US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z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>=0; -25+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 xml:space="preserve">=0; </m:t>
                    </m:r>
                  </m:e>
                </m:nary>
              </m:oMath>
            </m:oMathPara>
          </w:p>
          <w:p w:rsidR="00365064" w:rsidRPr="00ED23B4" w:rsidRDefault="00366D70" w:rsidP="00ED23B4">
            <w:pPr>
              <w:ind w:left="360"/>
              <w:jc w:val="left"/>
              <w:rPr>
                <w:i/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</w:rPr>
                  <m:t>=25 кН.</m:t>
                </m:r>
              </m:oMath>
            </m:oMathPara>
          </w:p>
          <w:p w:rsidR="00365064" w:rsidRDefault="00365064" w:rsidP="002E2C75">
            <w:pPr>
              <w:jc w:val="left"/>
              <w:rPr>
                <w:sz w:val="28"/>
              </w:rPr>
            </w:pPr>
            <w:r>
              <w:rPr>
                <w:sz w:val="28"/>
              </w:rPr>
              <w:t>Продольная сила положительная, участок 1 растянут.</w:t>
            </w:r>
          </w:p>
          <w:p w:rsidR="00365064" w:rsidRDefault="00365064" w:rsidP="00ED23B4">
            <w:pPr>
              <w:ind w:left="360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Участок 2:</w:t>
            </w:r>
          </w:p>
          <w:p w:rsidR="00365064" w:rsidRPr="006648C6" w:rsidRDefault="00366D70" w:rsidP="008E6256">
            <w:pPr>
              <w:ind w:firstLine="567"/>
              <w:jc w:val="left"/>
              <w:rPr>
                <w:sz w:val="28"/>
                <w:lang w:val="en-US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z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>=0; -60+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 xml:space="preserve">+25=0; </m:t>
                    </m:r>
                  </m:e>
                </m:nary>
              </m:oMath>
            </m:oMathPara>
          </w:p>
          <w:p w:rsidR="00365064" w:rsidRPr="00ED23B4" w:rsidRDefault="00366D70" w:rsidP="008E6256">
            <w:pPr>
              <w:ind w:left="360"/>
              <w:jc w:val="left"/>
              <w:rPr>
                <w:i/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28"/>
                  </w:rPr>
                  <m:t>=-35 кН.</m:t>
                </m:r>
              </m:oMath>
            </m:oMathPara>
          </w:p>
          <w:p w:rsidR="00365064" w:rsidRDefault="00365064" w:rsidP="00243FE5">
            <w:pPr>
              <w:jc w:val="left"/>
              <w:rPr>
                <w:sz w:val="28"/>
              </w:rPr>
            </w:pPr>
            <w:r>
              <w:rPr>
                <w:sz w:val="28"/>
              </w:rPr>
              <w:t>Продольная сила отрицательна, участок 2 сжат.</w:t>
            </w:r>
          </w:p>
          <w:p w:rsidR="00365064" w:rsidRDefault="00365064" w:rsidP="00243FE5">
            <w:pPr>
              <w:jc w:val="left"/>
              <w:rPr>
                <w:sz w:val="28"/>
              </w:rPr>
            </w:pPr>
            <w:r>
              <w:rPr>
                <w:sz w:val="28"/>
              </w:rPr>
              <w:t>Строим эпюру продольных сил.</w:t>
            </w:r>
          </w:p>
          <w:p w:rsidR="00365064" w:rsidRPr="004068C3" w:rsidRDefault="00365064" w:rsidP="00396D00">
            <w:pPr>
              <w:pStyle w:val="a6"/>
              <w:numPr>
                <w:ilvl w:val="0"/>
                <w:numId w:val="4"/>
              </w:numPr>
              <w:ind w:left="39" w:firstLine="283"/>
              <w:jc w:val="left"/>
              <w:rPr>
                <w:sz w:val="28"/>
              </w:rPr>
            </w:pPr>
            <w:r>
              <w:rPr>
                <w:sz w:val="28"/>
              </w:rPr>
              <w:t>Определяем величины нормальных напряжений по сечениям с учетом изменений площади поперечного сечения.</w:t>
            </w:r>
          </w:p>
          <w:p w:rsidR="00365064" w:rsidRDefault="00365064" w:rsidP="00243FE5">
            <w:pPr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Три участка по напряжениям:</w:t>
            </w:r>
          </w:p>
          <w:p w:rsidR="00365064" w:rsidRPr="000D0A49" w:rsidRDefault="00366D70" w:rsidP="00243FE5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25∙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500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=50 МПа;</m:t>
                </m:r>
              </m:oMath>
            </m:oMathPara>
          </w:p>
          <w:p w:rsidR="00365064" w:rsidRPr="000D0A49" w:rsidRDefault="00366D70" w:rsidP="00563FE7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25∙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1000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=25 МПа;</m:t>
                </m:r>
              </m:oMath>
            </m:oMathPara>
          </w:p>
          <w:p w:rsidR="00365064" w:rsidRPr="000D0A49" w:rsidRDefault="00366D70" w:rsidP="00563FE7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-35∙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1000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=-35 МПа.</m:t>
                </m:r>
              </m:oMath>
            </m:oMathPara>
          </w:p>
          <w:p w:rsidR="00365064" w:rsidRDefault="00365064" w:rsidP="00243FE5">
            <w:pPr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Строим эпюру нормальных напряжений.</w:t>
            </w:r>
          </w:p>
          <w:p w:rsidR="00365064" w:rsidRPr="000D0A49" w:rsidRDefault="00365064" w:rsidP="00243FE5">
            <w:pPr>
              <w:jc w:val="left"/>
              <w:rPr>
                <w:noProof/>
                <w:sz w:val="28"/>
              </w:rPr>
            </w:pPr>
            <w:r w:rsidRPr="00365064">
              <w:rPr>
                <w:b/>
                <w:noProof/>
                <w:sz w:val="28"/>
                <w:highlight w:val="yellow"/>
              </w:rPr>
              <w:t>Замечание:</w:t>
            </w:r>
            <w:r>
              <w:rPr>
                <w:noProof/>
                <w:sz w:val="28"/>
              </w:rPr>
              <w:t xml:space="preserve"> Масштабы эпюр могут быть разными и выбираться исходя из удобства построения.</w:t>
            </w:r>
          </w:p>
        </w:tc>
      </w:tr>
      <w:tr w:rsidR="00365064" w:rsidTr="00A34AA2">
        <w:tc>
          <w:tcPr>
            <w:tcW w:w="5490" w:type="dxa"/>
          </w:tcPr>
          <w:p w:rsidR="00365064" w:rsidRDefault="00365064" w:rsidP="00F8259B">
            <w:pPr>
              <w:jc w:val="left"/>
              <w:rPr>
                <w:sz w:val="28"/>
              </w:rPr>
            </w:pPr>
            <w:r>
              <w:rPr>
                <w:sz w:val="28"/>
              </w:rPr>
              <w:t xml:space="preserve">Рисунок 13 – Схема </w:t>
            </w:r>
            <w:proofErr w:type="spellStart"/>
            <w:r>
              <w:rPr>
                <w:sz w:val="28"/>
              </w:rPr>
              <w:t>нагружения</w:t>
            </w:r>
            <w:proofErr w:type="spellEnd"/>
            <w:r>
              <w:rPr>
                <w:sz w:val="28"/>
              </w:rPr>
              <w:t xml:space="preserve"> бруса, эпюры продольных сил и нормальных напряжений</w:t>
            </w:r>
          </w:p>
        </w:tc>
        <w:tc>
          <w:tcPr>
            <w:tcW w:w="4364" w:type="dxa"/>
            <w:vMerge/>
          </w:tcPr>
          <w:p w:rsidR="00365064" w:rsidRDefault="00365064" w:rsidP="00F8259B">
            <w:pPr>
              <w:jc w:val="left"/>
              <w:rPr>
                <w:sz w:val="28"/>
              </w:rPr>
            </w:pPr>
          </w:p>
        </w:tc>
      </w:tr>
    </w:tbl>
    <w:p w:rsidR="00E06D00" w:rsidRDefault="00E06D00" w:rsidP="00F8259B">
      <w:pPr>
        <w:ind w:firstLine="567"/>
        <w:jc w:val="left"/>
        <w:rPr>
          <w:sz w:val="28"/>
        </w:rPr>
      </w:pPr>
    </w:p>
    <w:p w:rsidR="00E06D00" w:rsidRDefault="00E06D00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E06D00" w:rsidRPr="002B1BB2" w:rsidRDefault="00E06D00" w:rsidP="002B1BB2">
      <w:pPr>
        <w:pStyle w:val="a6"/>
        <w:ind w:left="0" w:firstLine="567"/>
        <w:rPr>
          <w:b/>
          <w:sz w:val="28"/>
        </w:rPr>
      </w:pPr>
      <w:r w:rsidRPr="002B1BB2">
        <w:rPr>
          <w:b/>
          <w:sz w:val="28"/>
        </w:rPr>
        <w:lastRenderedPageBreak/>
        <w:t>МЕТОДИЧЕСКИЕ УКАЗАНИЯ ПО ВЫПОЛНЕНИЮ КОНТРОЛЬНОГО ЗАДАНИЯ 3 (раздел детали машин)</w:t>
      </w:r>
    </w:p>
    <w:p w:rsidR="00AE11EA" w:rsidRDefault="00AE11EA" w:rsidP="00F8259B">
      <w:pPr>
        <w:ind w:firstLine="567"/>
        <w:jc w:val="left"/>
        <w:rPr>
          <w:sz w:val="28"/>
        </w:rPr>
      </w:pPr>
    </w:p>
    <w:p w:rsidR="00E060CA" w:rsidRPr="00E060CA" w:rsidRDefault="00E060CA" w:rsidP="00E060CA">
      <w:pPr>
        <w:ind w:firstLine="567"/>
        <w:jc w:val="left"/>
        <w:rPr>
          <w:sz w:val="28"/>
        </w:rPr>
      </w:pPr>
      <w:r w:rsidRPr="00E060CA">
        <w:rPr>
          <w:sz w:val="28"/>
        </w:rPr>
        <w:t>Передачами называются механизмы, служащие для передачи механической энергии на расстоянии.</w:t>
      </w:r>
    </w:p>
    <w:p w:rsidR="00E060CA" w:rsidRPr="00E060CA" w:rsidRDefault="00E060CA" w:rsidP="00E060CA">
      <w:pPr>
        <w:ind w:firstLine="567"/>
        <w:jc w:val="left"/>
        <w:rPr>
          <w:sz w:val="28"/>
        </w:rPr>
      </w:pPr>
      <w:r w:rsidRPr="00E060CA">
        <w:rPr>
          <w:sz w:val="28"/>
        </w:rPr>
        <w:t>Наиболее распространены механические передачи вращательного движения. Это связано с таким преимуществом вращательного движения, как возможность обеспечения его непрерывности и равномерности при малых потерях трения. Кроме того, вращательное движение позволяет получить простую и надежную конструкцию передачи малых габаритов.</w:t>
      </w:r>
    </w:p>
    <w:p w:rsidR="00097F9A" w:rsidRDefault="00E060CA" w:rsidP="00E060CA">
      <w:pPr>
        <w:ind w:firstLine="567"/>
        <w:jc w:val="left"/>
        <w:rPr>
          <w:sz w:val="28"/>
        </w:rPr>
      </w:pPr>
      <w:r w:rsidRPr="00E060CA">
        <w:rPr>
          <w:sz w:val="28"/>
        </w:rPr>
        <w:t xml:space="preserve">По принципу передачи движения от ведущего звена </w:t>
      </w:r>
      <w:proofErr w:type="gramStart"/>
      <w:r w:rsidRPr="00E060CA">
        <w:rPr>
          <w:sz w:val="28"/>
        </w:rPr>
        <w:t>к</w:t>
      </w:r>
      <w:proofErr w:type="gramEnd"/>
      <w:r w:rsidRPr="00E060CA">
        <w:rPr>
          <w:sz w:val="28"/>
        </w:rPr>
        <w:t xml:space="preserve"> ведомому передачи делятся на две группы: передачи с трением - с непосредственным контактом жестких тел (фрикционные) и гибкой связью (ременные); передачи зацеплением – с непосредственным контактом твердых тел (зубчатые, винтовые и червячные) и гибкой связью (цепные, зубчатым ремнем).</w:t>
      </w:r>
    </w:p>
    <w:p w:rsidR="00E060CA" w:rsidRDefault="00E060CA" w:rsidP="00E060CA">
      <w:pPr>
        <w:ind w:firstLine="567"/>
        <w:jc w:val="left"/>
        <w:rPr>
          <w:sz w:val="28"/>
        </w:rPr>
      </w:pPr>
    </w:p>
    <w:p w:rsidR="00BA46BA" w:rsidRPr="00BA46BA" w:rsidRDefault="00BA46BA" w:rsidP="00BA46BA">
      <w:pPr>
        <w:ind w:firstLine="567"/>
        <w:jc w:val="left"/>
        <w:rPr>
          <w:sz w:val="28"/>
        </w:rPr>
      </w:pPr>
      <w:r w:rsidRPr="00BA46BA">
        <w:rPr>
          <w:sz w:val="28"/>
        </w:rPr>
        <w:t>В каждой передаче различают два основных вала: ведущий и ведомый.</w:t>
      </w:r>
    </w:p>
    <w:p w:rsidR="00BA46BA" w:rsidRDefault="00BA46BA" w:rsidP="00BA46BA">
      <w:pPr>
        <w:ind w:firstLine="567"/>
        <w:jc w:val="left"/>
        <w:rPr>
          <w:sz w:val="28"/>
        </w:rPr>
      </w:pPr>
      <w:r w:rsidRPr="00BA46BA">
        <w:rPr>
          <w:sz w:val="28"/>
        </w:rPr>
        <w:t>Ведущий вал получает движение от двигателя. Ведомый вал получает движение от ведущего.</w:t>
      </w:r>
    </w:p>
    <w:p w:rsidR="00ED2A06" w:rsidRDefault="00ED2A06" w:rsidP="00BA46BA">
      <w:pPr>
        <w:ind w:firstLine="567"/>
        <w:jc w:val="left"/>
        <w:rPr>
          <w:sz w:val="28"/>
        </w:rPr>
      </w:pPr>
    </w:p>
    <w:p w:rsidR="00BA46BA" w:rsidRPr="00525487" w:rsidRDefault="00ED2A06" w:rsidP="00BA46BA">
      <w:pPr>
        <w:ind w:firstLine="567"/>
        <w:jc w:val="left"/>
        <w:rPr>
          <w:b/>
          <w:sz w:val="28"/>
        </w:rPr>
      </w:pPr>
      <w:r>
        <w:rPr>
          <w:sz w:val="28"/>
        </w:rPr>
        <w:t xml:space="preserve"> </w:t>
      </w:r>
      <w:r w:rsidRPr="00525487">
        <w:rPr>
          <w:b/>
          <w:sz w:val="28"/>
        </w:rPr>
        <w:t>Пример решения:</w:t>
      </w:r>
    </w:p>
    <w:p w:rsidR="00ED2A06" w:rsidRDefault="00ED2A06" w:rsidP="00BA46BA">
      <w:pPr>
        <w:ind w:firstLine="567"/>
        <w:jc w:val="left"/>
        <w:rPr>
          <w:sz w:val="28"/>
        </w:rPr>
      </w:pPr>
    </w:p>
    <w:p w:rsidR="00DA6E85" w:rsidRDefault="00DA6E85" w:rsidP="00BA46BA">
      <w:pPr>
        <w:ind w:firstLine="567"/>
        <w:jc w:val="left"/>
        <w:rPr>
          <w:sz w:val="28"/>
        </w:rPr>
      </w:pPr>
      <w:r w:rsidRPr="00DA6E85">
        <w:rPr>
          <w:sz w:val="28"/>
        </w:rPr>
        <w:t>Определить передаточное отношение между входными и выходными звеньями и каждой передачи в отдельности; угловую скорость, число оборотов, мощность и крутящий момент каждого вала; общий коэффициент полезного действия двухступенчатой передачи, изображенной на рисунке</w:t>
      </w:r>
      <w:r>
        <w:rPr>
          <w:sz w:val="28"/>
        </w:rPr>
        <w:t xml:space="preserve"> 14.</w:t>
      </w:r>
    </w:p>
    <w:p w:rsidR="00705D46" w:rsidRDefault="00705D46" w:rsidP="00BA46BA">
      <w:pPr>
        <w:ind w:firstLine="567"/>
        <w:jc w:val="left"/>
        <w:rPr>
          <w:sz w:val="28"/>
        </w:rPr>
      </w:pPr>
    </w:p>
    <w:p w:rsidR="00A5436C" w:rsidRDefault="00CD0DE9" w:rsidP="00CD0DE9">
      <w:pPr>
        <w:ind w:firstLine="567"/>
        <w:jc w:val="left"/>
        <w:rPr>
          <w:sz w:val="28"/>
        </w:rPr>
      </w:pPr>
      <w:r w:rsidRPr="00CD0DE9">
        <w:rPr>
          <w:sz w:val="28"/>
        </w:rPr>
        <w:t xml:space="preserve">Числа зубьев колес соответствующих передач: </w:t>
      </w:r>
    </w:p>
    <w:p w:rsidR="00525487" w:rsidRDefault="00525487" w:rsidP="00CD0DE9">
      <w:pPr>
        <w:ind w:firstLine="567"/>
        <w:jc w:val="left"/>
        <w:rPr>
          <w:sz w:val="28"/>
        </w:rPr>
      </w:pPr>
    </w:p>
    <w:p w:rsidR="00A5436C" w:rsidRPr="00B503E6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r w:rsidRPr="00B503E6">
        <w:rPr>
          <w:sz w:val="28"/>
        </w:rPr>
        <w:t>z</w:t>
      </w:r>
      <w:r w:rsidRPr="00B503E6">
        <w:rPr>
          <w:sz w:val="28"/>
          <w:vertAlign w:val="subscript"/>
        </w:rPr>
        <w:t>1</w:t>
      </w:r>
      <w:r w:rsidRPr="00B503E6">
        <w:rPr>
          <w:sz w:val="28"/>
        </w:rPr>
        <w:t xml:space="preserve"> = 20; z</w:t>
      </w:r>
      <w:r w:rsidRPr="00B503E6">
        <w:rPr>
          <w:sz w:val="28"/>
          <w:vertAlign w:val="subscript"/>
        </w:rPr>
        <w:t>2</w:t>
      </w:r>
      <w:r w:rsidRPr="00B503E6">
        <w:rPr>
          <w:sz w:val="28"/>
        </w:rPr>
        <w:t xml:space="preserve"> = 100; z</w:t>
      </w:r>
      <w:r w:rsidRPr="00B503E6">
        <w:rPr>
          <w:sz w:val="28"/>
          <w:vertAlign w:val="subscript"/>
        </w:rPr>
        <w:t>3</w:t>
      </w:r>
      <w:r w:rsidRPr="00B503E6">
        <w:rPr>
          <w:sz w:val="28"/>
        </w:rPr>
        <w:t xml:space="preserve"> = 24; z</w:t>
      </w:r>
      <w:r w:rsidRPr="00B503E6">
        <w:rPr>
          <w:sz w:val="28"/>
          <w:vertAlign w:val="subscript"/>
        </w:rPr>
        <w:t>4</w:t>
      </w:r>
      <w:r w:rsidRPr="00B503E6">
        <w:rPr>
          <w:sz w:val="28"/>
        </w:rPr>
        <w:t xml:space="preserve"> = 96; </w:t>
      </w:r>
    </w:p>
    <w:p w:rsidR="00A5436C" w:rsidRPr="00B503E6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proofErr w:type="spellStart"/>
      <w:r w:rsidRPr="00B503E6">
        <w:rPr>
          <w:sz w:val="28"/>
        </w:rPr>
        <w:t>к.п.д</w:t>
      </w:r>
      <w:proofErr w:type="spellEnd"/>
      <w:r w:rsidRPr="00B503E6">
        <w:rPr>
          <w:sz w:val="28"/>
        </w:rPr>
        <w:t xml:space="preserve">. зубчатой цилиндрической передачи </w:t>
      </w:r>
      <w:r>
        <w:sym w:font="Symbol" w:char="F068"/>
      </w:r>
      <w:r w:rsidRPr="00B503E6">
        <w:rPr>
          <w:sz w:val="28"/>
          <w:vertAlign w:val="subscript"/>
        </w:rPr>
        <w:t>ц</w:t>
      </w:r>
      <w:r w:rsidRPr="00B503E6">
        <w:rPr>
          <w:sz w:val="28"/>
        </w:rPr>
        <w:t xml:space="preserve"> = 0,97; </w:t>
      </w:r>
    </w:p>
    <w:p w:rsidR="00A5436C" w:rsidRPr="00B503E6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proofErr w:type="spellStart"/>
      <w:r w:rsidRPr="00B503E6">
        <w:rPr>
          <w:sz w:val="28"/>
        </w:rPr>
        <w:t>к.п.д</w:t>
      </w:r>
      <w:proofErr w:type="spellEnd"/>
      <w:r w:rsidRPr="00B503E6">
        <w:rPr>
          <w:sz w:val="28"/>
        </w:rPr>
        <w:t xml:space="preserve">. учитывающий потери в опорах одного вала, </w:t>
      </w:r>
      <w:r>
        <w:sym w:font="Symbol" w:char="F068"/>
      </w:r>
      <w:proofErr w:type="gramStart"/>
      <w:r w:rsidRPr="00B503E6">
        <w:rPr>
          <w:sz w:val="28"/>
          <w:vertAlign w:val="subscript"/>
        </w:rPr>
        <w:t>п</w:t>
      </w:r>
      <w:proofErr w:type="gramEnd"/>
      <w:r w:rsidRPr="00B503E6">
        <w:rPr>
          <w:sz w:val="28"/>
        </w:rPr>
        <w:t xml:space="preserve"> = 0,99;</w:t>
      </w:r>
    </w:p>
    <w:p w:rsidR="00A5436C" w:rsidRPr="00B503E6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r w:rsidRPr="00B503E6">
        <w:rPr>
          <w:sz w:val="28"/>
        </w:rPr>
        <w:t xml:space="preserve">полезная мощность, подводимая к первому валу </w:t>
      </w:r>
      <w:proofErr w:type="gramStart"/>
      <w:r w:rsidRPr="00B503E6">
        <w:rPr>
          <w:sz w:val="28"/>
        </w:rPr>
        <w:t>Р</w:t>
      </w:r>
      <w:proofErr w:type="gramEnd"/>
      <w:r w:rsidRPr="00B503E6">
        <w:rPr>
          <w:sz w:val="28"/>
        </w:rPr>
        <w:t xml:space="preserve"> = 10 кВт; </w:t>
      </w:r>
    </w:p>
    <w:p w:rsidR="00DA6E85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r w:rsidRPr="00B503E6">
        <w:rPr>
          <w:sz w:val="28"/>
        </w:rPr>
        <w:t xml:space="preserve">скорость вращения первого вала </w:t>
      </w:r>
      <w:r>
        <w:sym w:font="Symbol" w:char="F077"/>
      </w:r>
      <w:r w:rsidRPr="00B503E6">
        <w:rPr>
          <w:sz w:val="28"/>
          <w:vertAlign w:val="subscript"/>
        </w:rPr>
        <w:t>1</w:t>
      </w:r>
      <w:r w:rsidRPr="00B503E6">
        <w:rPr>
          <w:sz w:val="28"/>
        </w:rPr>
        <w:t xml:space="preserve"> = 100 с</w:t>
      </w:r>
      <w:r w:rsidRPr="00B503E6">
        <w:rPr>
          <w:sz w:val="28"/>
          <w:vertAlign w:val="superscript"/>
        </w:rPr>
        <w:t>–1</w:t>
      </w:r>
      <w:r w:rsidRPr="00B503E6">
        <w:rPr>
          <w:sz w:val="28"/>
        </w:rPr>
        <w:t>.</w:t>
      </w:r>
    </w:p>
    <w:p w:rsidR="00705D46" w:rsidRDefault="00705D46" w:rsidP="00705D46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4040659" cy="3114244"/>
            <wp:effectExtent l="0" t="0" r="0" b="0"/>
            <wp:docPr id="13" name="Рисунок 13" descr="D:\РАБОТА\техмех\карт\д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техмех\карт\де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518" cy="311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D46" w:rsidRDefault="00705D46" w:rsidP="00705D46">
      <w:pPr>
        <w:jc w:val="left"/>
        <w:rPr>
          <w:sz w:val="28"/>
        </w:rPr>
      </w:pPr>
      <w:r>
        <w:rPr>
          <w:sz w:val="28"/>
        </w:rPr>
        <w:t>Рисунок 14 – Часть схемы скоростного редуктора</w:t>
      </w:r>
    </w:p>
    <w:p w:rsidR="00705D46" w:rsidRDefault="00705D46" w:rsidP="00705D46">
      <w:pPr>
        <w:jc w:val="left"/>
        <w:rPr>
          <w:sz w:val="28"/>
        </w:rPr>
      </w:pPr>
    </w:p>
    <w:p w:rsidR="00705D46" w:rsidRDefault="00716909" w:rsidP="00716909">
      <w:pPr>
        <w:pStyle w:val="a6"/>
        <w:numPr>
          <w:ilvl w:val="0"/>
          <w:numId w:val="6"/>
        </w:numPr>
        <w:jc w:val="left"/>
        <w:rPr>
          <w:sz w:val="28"/>
        </w:rPr>
      </w:pPr>
      <w:r>
        <w:rPr>
          <w:sz w:val="28"/>
        </w:rPr>
        <w:t>Определим передаточное отношение передач:</w:t>
      </w:r>
    </w:p>
    <w:p w:rsidR="00716909" w:rsidRDefault="00716909" w:rsidP="00716909">
      <w:pPr>
        <w:pStyle w:val="a6"/>
        <w:jc w:val="left"/>
        <w:rPr>
          <w:sz w:val="28"/>
        </w:rPr>
      </w:pPr>
    </w:p>
    <w:p w:rsidR="00716909" w:rsidRPr="00716909" w:rsidRDefault="00366D70" w:rsidP="00716909">
      <w:pPr>
        <w:pStyle w:val="a6"/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100</m:t>
              </m:r>
            </m:num>
            <m:den>
              <m:r>
                <w:rPr>
                  <w:rFonts w:ascii="Cambria Math" w:hAnsi="Cambria Math"/>
                  <w:sz w:val="28"/>
                </w:rPr>
                <m:t>20</m:t>
              </m:r>
            </m:den>
          </m:f>
          <m:r>
            <w:rPr>
              <w:rFonts w:ascii="Cambria Math" w:hAnsi="Cambria Math"/>
              <w:sz w:val="28"/>
            </w:rPr>
            <m:t>=5;</m:t>
          </m:r>
        </m:oMath>
      </m:oMathPara>
    </w:p>
    <w:p w:rsidR="00716909" w:rsidRPr="00716909" w:rsidRDefault="00366D70" w:rsidP="00716909">
      <w:pPr>
        <w:pStyle w:val="a6"/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4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3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96</m:t>
              </m:r>
            </m:num>
            <m:den>
              <m:r>
                <w:rPr>
                  <w:rFonts w:ascii="Cambria Math" w:hAnsi="Cambria Math"/>
                  <w:sz w:val="28"/>
                </w:rPr>
                <m:t>24</m:t>
              </m:r>
            </m:den>
          </m:f>
          <m:r>
            <w:rPr>
              <w:rFonts w:ascii="Cambria Math" w:hAnsi="Cambria Math"/>
              <w:sz w:val="28"/>
            </w:rPr>
            <m:t>=4;</m:t>
          </m:r>
        </m:oMath>
      </m:oMathPara>
    </w:p>
    <w:p w:rsidR="00716909" w:rsidRPr="00716909" w:rsidRDefault="00716909" w:rsidP="00716909">
      <w:pPr>
        <w:jc w:val="left"/>
        <w:rPr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u=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=5∙4=20.</m:t>
          </m:r>
        </m:oMath>
      </m:oMathPara>
    </w:p>
    <w:p w:rsidR="00716909" w:rsidRDefault="00716909" w:rsidP="00716909">
      <w:pPr>
        <w:jc w:val="left"/>
        <w:rPr>
          <w:sz w:val="28"/>
          <w:lang w:val="en-US"/>
        </w:rPr>
      </w:pPr>
    </w:p>
    <w:p w:rsidR="00716909" w:rsidRPr="00336D78" w:rsidRDefault="00336D78" w:rsidP="00336D78">
      <w:pPr>
        <w:pStyle w:val="a6"/>
        <w:numPr>
          <w:ilvl w:val="0"/>
          <w:numId w:val="6"/>
        </w:numPr>
        <w:jc w:val="left"/>
        <w:rPr>
          <w:sz w:val="28"/>
          <w:lang w:val="en-US"/>
        </w:rPr>
      </w:pPr>
      <w:r>
        <w:rPr>
          <w:sz w:val="28"/>
        </w:rPr>
        <w:t>Определяем угловые скорости:</w:t>
      </w:r>
    </w:p>
    <w:p w:rsidR="00336D78" w:rsidRPr="00336D78" w:rsidRDefault="00366D70" w:rsidP="00336D78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=100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с</m:t>
              </m:r>
            </m:e>
            <m:sup>
              <m:r>
                <w:rPr>
                  <w:rFonts w:ascii="Cambria Math" w:hAnsi="Cambria Math"/>
                  <w:sz w:val="28"/>
                </w:rPr>
                <m:t>-1</m:t>
              </m:r>
            </m:sup>
          </m:sSup>
          <m:r>
            <w:rPr>
              <w:rFonts w:ascii="Cambria Math" w:hAnsi="Cambria Math"/>
              <w:sz w:val="28"/>
            </w:rPr>
            <m:t>;</m:t>
          </m:r>
        </m:oMath>
      </m:oMathPara>
    </w:p>
    <w:p w:rsidR="00336D78" w:rsidRPr="00336D78" w:rsidRDefault="00366D70" w:rsidP="00336D78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100</m:t>
              </m:r>
            </m:num>
            <m:den>
              <m:r>
                <w:rPr>
                  <w:rFonts w:ascii="Cambria Math" w:hAnsi="Cambria Math"/>
                  <w:sz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</w:rPr>
            <m:t>=20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с</m:t>
              </m:r>
            </m:e>
            <m:sup>
              <m:r>
                <w:rPr>
                  <w:rFonts w:ascii="Cambria Math" w:hAnsi="Cambria Math"/>
                  <w:sz w:val="28"/>
                </w:rPr>
                <m:t>-1</m:t>
              </m:r>
            </m:sup>
          </m:sSup>
          <m:r>
            <w:rPr>
              <w:rFonts w:ascii="Cambria Math" w:hAnsi="Cambria Math"/>
              <w:sz w:val="28"/>
            </w:rPr>
            <m:t xml:space="preserve">; </m:t>
          </m:r>
        </m:oMath>
      </m:oMathPara>
    </w:p>
    <w:p w:rsidR="00336D78" w:rsidRPr="00336D78" w:rsidRDefault="00366D70" w:rsidP="00336D78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20</m:t>
              </m:r>
            </m:num>
            <m:den>
              <m:r>
                <w:rPr>
                  <w:rFonts w:ascii="Cambria Math" w:hAnsi="Cambria Math"/>
                  <w:sz w:val="28"/>
                </w:rPr>
                <m:t>4</m:t>
              </m:r>
            </m:den>
          </m:f>
          <m:r>
            <w:rPr>
              <w:rFonts w:ascii="Cambria Math" w:hAnsi="Cambria Math"/>
              <w:sz w:val="28"/>
            </w:rPr>
            <m:t>=5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с</m:t>
              </m:r>
            </m:e>
            <m:sup>
              <m:r>
                <w:rPr>
                  <w:rFonts w:ascii="Cambria Math" w:hAnsi="Cambria Math"/>
                  <w:sz w:val="28"/>
                </w:rPr>
                <m:t>-1</m:t>
              </m:r>
            </m:sup>
          </m:sSup>
          <m:r>
            <w:rPr>
              <w:rFonts w:ascii="Cambria Math" w:hAnsi="Cambria Math"/>
              <w:sz w:val="28"/>
            </w:rPr>
            <m:t>.</m:t>
          </m:r>
        </m:oMath>
      </m:oMathPara>
    </w:p>
    <w:p w:rsidR="00336D78" w:rsidRPr="00336D78" w:rsidRDefault="00336D78" w:rsidP="00336D78">
      <w:pPr>
        <w:jc w:val="left"/>
        <w:rPr>
          <w:sz w:val="28"/>
        </w:rPr>
      </w:pPr>
    </w:p>
    <w:p w:rsidR="00336D78" w:rsidRDefault="00336D78" w:rsidP="00336D78">
      <w:pPr>
        <w:pStyle w:val="a6"/>
        <w:numPr>
          <w:ilvl w:val="0"/>
          <w:numId w:val="6"/>
        </w:numPr>
        <w:jc w:val="left"/>
        <w:rPr>
          <w:sz w:val="28"/>
        </w:rPr>
      </w:pPr>
      <w:r>
        <w:rPr>
          <w:sz w:val="28"/>
        </w:rPr>
        <w:t>Определяем частоты вращения валов:</w:t>
      </w:r>
    </w:p>
    <w:p w:rsidR="00336D78" w:rsidRPr="00DC39EC" w:rsidRDefault="00366D70" w:rsidP="00336D78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π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30∙100</m:t>
              </m:r>
            </m:num>
            <m:den>
              <m:r>
                <w:rPr>
                  <w:rFonts w:ascii="Cambria Math" w:hAnsi="Cambria Math"/>
                  <w:sz w:val="28"/>
                </w:rPr>
                <m:t>3,14</m:t>
              </m:r>
            </m:den>
          </m:f>
          <m:r>
            <w:rPr>
              <w:rFonts w:ascii="Cambria Math" w:hAnsi="Cambria Math"/>
              <w:sz w:val="28"/>
            </w:rPr>
            <m:t>=955,414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об</m:t>
              </m:r>
            </m:num>
            <m:den>
              <m:r>
                <w:rPr>
                  <w:rFonts w:ascii="Cambria Math" w:hAnsi="Cambria Math"/>
                  <w:sz w:val="28"/>
                </w:rPr>
                <m:t>мин</m:t>
              </m:r>
            </m:den>
          </m:f>
          <m:r>
            <w:rPr>
              <w:rFonts w:ascii="Cambria Math" w:hAnsi="Cambria Math"/>
              <w:sz w:val="28"/>
            </w:rPr>
            <m:t>;</m:t>
          </m:r>
        </m:oMath>
      </m:oMathPara>
    </w:p>
    <w:p w:rsidR="00DC39EC" w:rsidRPr="00DC39EC" w:rsidRDefault="00366D70" w:rsidP="00DC39EC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π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30∙20</m:t>
              </m:r>
            </m:num>
            <m:den>
              <m:r>
                <w:rPr>
                  <w:rFonts w:ascii="Cambria Math" w:hAnsi="Cambria Math"/>
                  <w:sz w:val="28"/>
                </w:rPr>
                <m:t>3,14</m:t>
              </m:r>
            </m:den>
          </m:f>
          <m:r>
            <w:rPr>
              <w:rFonts w:ascii="Cambria Math" w:hAnsi="Cambria Math"/>
              <w:sz w:val="28"/>
            </w:rPr>
            <m:t>=191,08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об</m:t>
              </m:r>
            </m:num>
            <m:den>
              <m:r>
                <w:rPr>
                  <w:rFonts w:ascii="Cambria Math" w:hAnsi="Cambria Math"/>
                  <w:sz w:val="28"/>
                </w:rPr>
                <m:t>мин</m:t>
              </m:r>
            </m:den>
          </m:f>
          <m:r>
            <w:rPr>
              <w:rFonts w:ascii="Cambria Math" w:hAnsi="Cambria Math"/>
              <w:sz w:val="28"/>
            </w:rPr>
            <m:t>;</m:t>
          </m:r>
        </m:oMath>
      </m:oMathPara>
    </w:p>
    <w:p w:rsidR="00DC39EC" w:rsidRPr="00DC39EC" w:rsidRDefault="00366D70" w:rsidP="00DC39EC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3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π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30∙5</m:t>
              </m:r>
            </m:num>
            <m:den>
              <m:r>
                <w:rPr>
                  <w:rFonts w:ascii="Cambria Math" w:hAnsi="Cambria Math"/>
                  <w:sz w:val="28"/>
                </w:rPr>
                <m:t>3,14</m:t>
              </m:r>
            </m:den>
          </m:f>
          <m:r>
            <w:rPr>
              <w:rFonts w:ascii="Cambria Math" w:hAnsi="Cambria Math"/>
              <w:sz w:val="28"/>
            </w:rPr>
            <m:t>=47,77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об</m:t>
              </m:r>
            </m:num>
            <m:den>
              <m:r>
                <w:rPr>
                  <w:rFonts w:ascii="Cambria Math" w:hAnsi="Cambria Math"/>
                  <w:sz w:val="28"/>
                </w:rPr>
                <m:t>мин</m:t>
              </m:r>
            </m:den>
          </m:f>
          <m:r>
            <w:rPr>
              <w:rFonts w:ascii="Cambria Math" w:hAnsi="Cambria Math"/>
              <w:sz w:val="28"/>
            </w:rPr>
            <m:t>.</m:t>
          </m:r>
        </m:oMath>
      </m:oMathPara>
    </w:p>
    <w:p w:rsidR="00DC39EC" w:rsidRPr="00D8789E" w:rsidRDefault="00DC39EC" w:rsidP="00DC39EC">
      <w:pPr>
        <w:ind w:left="360"/>
        <w:jc w:val="left"/>
        <w:rPr>
          <w:sz w:val="28"/>
        </w:rPr>
      </w:pPr>
    </w:p>
    <w:p w:rsidR="00D8789E" w:rsidRDefault="00D8789E" w:rsidP="00D8789E">
      <w:pPr>
        <w:pStyle w:val="a6"/>
        <w:numPr>
          <w:ilvl w:val="0"/>
          <w:numId w:val="6"/>
        </w:numPr>
        <w:jc w:val="left"/>
        <w:rPr>
          <w:sz w:val="28"/>
        </w:rPr>
      </w:pPr>
      <w:r>
        <w:rPr>
          <w:sz w:val="28"/>
        </w:rPr>
        <w:t>Определяем мощность на валах передаточного механизма:</w:t>
      </w:r>
    </w:p>
    <w:p w:rsidR="00A10F94" w:rsidRDefault="00A10F94" w:rsidP="00A10F94">
      <w:pPr>
        <w:pStyle w:val="a6"/>
        <w:jc w:val="left"/>
        <w:rPr>
          <w:sz w:val="28"/>
        </w:rPr>
      </w:pPr>
    </w:p>
    <w:p w:rsidR="00D8789E" w:rsidRPr="00A10F94" w:rsidRDefault="00366D70" w:rsidP="00D8789E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=10∙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п</m:t>
              </m:r>
            </m:sub>
          </m:sSub>
          <m:r>
            <w:rPr>
              <w:rFonts w:ascii="Cambria Math" w:hAnsi="Cambria Math"/>
              <w:sz w:val="28"/>
            </w:rPr>
            <m:t>=10∙0,99=9,9 кВт;</m:t>
          </m:r>
        </m:oMath>
      </m:oMathPara>
    </w:p>
    <w:p w:rsidR="00A10F94" w:rsidRPr="00A10F94" w:rsidRDefault="00366D70" w:rsidP="00A10F94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п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ц</m:t>
              </m:r>
            </m:sub>
          </m:sSub>
          <m:r>
            <w:rPr>
              <w:rFonts w:ascii="Cambria Math" w:hAnsi="Cambria Math"/>
              <w:sz w:val="28"/>
            </w:rPr>
            <m:t>=10∙0,99∙0,97=9,507 кВт;</m:t>
          </m:r>
        </m:oMath>
      </m:oMathPara>
    </w:p>
    <w:p w:rsidR="00A10F94" w:rsidRPr="00A10F94" w:rsidRDefault="00A10F94" w:rsidP="00A10F94">
      <w:pPr>
        <w:pStyle w:val="a6"/>
        <w:jc w:val="left"/>
        <w:rPr>
          <w:sz w:val="28"/>
        </w:rPr>
      </w:pPr>
    </w:p>
    <w:p w:rsidR="00730B8C" w:rsidRPr="00A10F94" w:rsidRDefault="00366D70" w:rsidP="00730B8C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п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ц</m:t>
              </m:r>
            </m:sub>
          </m:sSub>
          <m:r>
            <w:rPr>
              <w:rFonts w:ascii="Cambria Math" w:hAnsi="Cambria Math"/>
              <w:sz w:val="28"/>
            </w:rPr>
            <m:t>=9,507∙0,99∙0,97=9,13 кВт.</m:t>
          </m:r>
        </m:oMath>
      </m:oMathPara>
    </w:p>
    <w:p w:rsidR="00A10F94" w:rsidRPr="00A10F94" w:rsidRDefault="00A10F94" w:rsidP="00D8789E">
      <w:pPr>
        <w:pStyle w:val="a6"/>
        <w:jc w:val="left"/>
        <w:rPr>
          <w:sz w:val="28"/>
        </w:rPr>
      </w:pPr>
    </w:p>
    <w:p w:rsidR="00DC39EC" w:rsidRPr="003F4EF6" w:rsidRDefault="00D94A87" w:rsidP="005A29C3">
      <w:pPr>
        <w:pStyle w:val="a6"/>
        <w:numPr>
          <w:ilvl w:val="0"/>
          <w:numId w:val="6"/>
        </w:numPr>
        <w:jc w:val="left"/>
        <w:rPr>
          <w:sz w:val="28"/>
          <w:lang w:val="be-BY"/>
        </w:rPr>
      </w:pPr>
      <w:r>
        <w:rPr>
          <w:sz w:val="28"/>
          <w:lang w:val="be-BY"/>
        </w:rPr>
        <w:t>Определим м</w:t>
      </w:r>
      <w:r w:rsidR="005A29C3">
        <w:rPr>
          <w:sz w:val="28"/>
          <w:lang w:val="be-BY"/>
        </w:rPr>
        <w:t>оменты на валах поперечного механизма</w:t>
      </w:r>
    </w:p>
    <w:p w:rsidR="003F4EF6" w:rsidRPr="00BA1DFB" w:rsidRDefault="00366D70" w:rsidP="003F4EF6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be-BY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lang w:val="be-BY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be-BY"/>
                </w:rPr>
                <m:t>9,9∙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lang w:val="be-BY"/>
                </w:rPr>
                <m:t>100</m:t>
              </m:r>
            </m:den>
          </m:f>
          <m:r>
            <w:rPr>
              <w:rFonts w:ascii="Cambria Math" w:hAnsi="Cambria Math"/>
              <w:sz w:val="28"/>
              <w:lang w:val="be-BY"/>
            </w:rPr>
            <m:t>=99 H∙</m:t>
          </m:r>
          <m:r>
            <w:rPr>
              <w:rFonts w:ascii="Cambria Math" w:hAnsi="Cambria Math"/>
              <w:sz w:val="28"/>
            </w:rPr>
            <m:t>м;</m:t>
          </m:r>
        </m:oMath>
      </m:oMathPara>
    </w:p>
    <w:p w:rsidR="00926726" w:rsidRPr="00926726" w:rsidRDefault="00366D70" w:rsidP="00926726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be-BY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lang w:val="be-BY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be-BY"/>
                </w:rPr>
                <m:t>9,507∙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lang w:val="be-BY"/>
                </w:rPr>
                <m:t>20</m:t>
              </m:r>
            </m:den>
          </m:f>
          <m:r>
            <w:rPr>
              <w:rFonts w:ascii="Cambria Math" w:hAnsi="Cambria Math"/>
              <w:sz w:val="28"/>
              <w:lang w:val="be-BY"/>
            </w:rPr>
            <m:t>=475,35 H∙</m:t>
          </m:r>
          <m:r>
            <w:rPr>
              <w:rFonts w:ascii="Cambria Math" w:hAnsi="Cambria Math"/>
              <w:sz w:val="28"/>
            </w:rPr>
            <m:t>м;</m:t>
          </m:r>
        </m:oMath>
      </m:oMathPara>
    </w:p>
    <w:p w:rsidR="00926726" w:rsidRPr="00BA1DFB" w:rsidRDefault="00366D70" w:rsidP="00926726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be-BY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lang w:val="be-BY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be-BY"/>
                </w:rPr>
                <m:t>9,13∙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lang w:val="be-BY"/>
                </w:rPr>
                <m:t>5</m:t>
              </m:r>
            </m:den>
          </m:f>
          <m:r>
            <w:rPr>
              <w:rFonts w:ascii="Cambria Math" w:hAnsi="Cambria Math"/>
              <w:sz w:val="28"/>
              <w:lang w:val="be-BY"/>
            </w:rPr>
            <m:t>=1826 H∙</m:t>
          </m:r>
          <m:r>
            <w:rPr>
              <w:rFonts w:ascii="Cambria Math" w:hAnsi="Cambria Math"/>
              <w:sz w:val="28"/>
            </w:rPr>
            <m:t>м.</m:t>
          </m:r>
        </m:oMath>
      </m:oMathPara>
    </w:p>
    <w:p w:rsidR="00926726" w:rsidRPr="00BA1DFB" w:rsidRDefault="00926726" w:rsidP="00926726">
      <w:pPr>
        <w:pStyle w:val="a6"/>
        <w:jc w:val="left"/>
        <w:rPr>
          <w:sz w:val="28"/>
        </w:rPr>
      </w:pPr>
    </w:p>
    <w:p w:rsidR="00BA1DFB" w:rsidRDefault="00F720C1" w:rsidP="00D94A87">
      <w:pPr>
        <w:pStyle w:val="a6"/>
        <w:numPr>
          <w:ilvl w:val="0"/>
          <w:numId w:val="6"/>
        </w:numPr>
        <w:jc w:val="left"/>
        <w:rPr>
          <w:sz w:val="28"/>
        </w:rPr>
      </w:pPr>
      <w:r>
        <w:rPr>
          <w:sz w:val="28"/>
        </w:rPr>
        <w:t>Определим о</w:t>
      </w:r>
      <w:r w:rsidR="00D94A87">
        <w:rPr>
          <w:sz w:val="28"/>
        </w:rPr>
        <w:t xml:space="preserve">бщий КПД </w:t>
      </w:r>
      <w:r w:rsidR="0044507D">
        <w:rPr>
          <w:sz w:val="28"/>
        </w:rPr>
        <w:t>передаточного числа</w:t>
      </w:r>
    </w:p>
    <w:p w:rsidR="0044507D" w:rsidRDefault="00EE76FC" w:rsidP="0044507D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i/>
              <w:sz w:val="28"/>
            </w:rPr>
            <w:sym w:font="Symbol" w:char="F068"/>
          </m:r>
          <m:r>
            <w:rPr>
              <w:rFonts w:ascii="Cambria Math" w:hAnsi="Cambria Math"/>
              <w:sz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i/>
                      <w:sz w:val="28"/>
                    </w:rPr>
                    <w:sym w:font="Symbol" w:char="F068"/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п</m:t>
                  </m:r>
                </m:sub>
              </m:sSub>
            </m:e>
            <m:sup>
              <m:r>
                <w:rPr>
                  <w:rFonts w:ascii="Cambria Math" w:hAnsi="Cambria Math"/>
                  <w:sz w:val="28"/>
                </w:rPr>
                <m:t>3</m:t>
              </m:r>
            </m:sup>
          </m:sSup>
          <m:r>
            <w:rPr>
              <w:rFonts w:ascii="Cambria Math" w:hAnsi="Cambria Math"/>
              <w:sz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i/>
                      <w:sz w:val="28"/>
                    </w:rPr>
                    <w:sym w:font="Symbol" w:char="F068"/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ц</m:t>
                  </m:r>
                </m:sub>
              </m:sSub>
            </m:e>
            <m:sup>
              <m:r>
                <w:rPr>
                  <w:rFonts w:ascii="Cambria Math" w:hAnsi="Cambria Math"/>
                  <w:sz w:val="28"/>
                </w:rPr>
                <m:t>2</m:t>
              </m:r>
            </m:sup>
          </m:sSup>
          <m:r>
            <w:rPr>
              <w:rFonts w:ascii="Cambria Math" w:hAnsi="Cambria Math"/>
              <w:sz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0,99</m:t>
              </m:r>
            </m:e>
            <m:sup>
              <m:r>
                <w:rPr>
                  <w:rFonts w:ascii="Cambria Math" w:hAnsi="Cambria Math"/>
                  <w:sz w:val="28"/>
                </w:rPr>
                <m:t>3</m:t>
              </m:r>
            </m:sup>
          </m:sSup>
          <m:r>
            <w:rPr>
              <w:rFonts w:ascii="Cambria Math" w:hAnsi="Cambria Math"/>
              <w:sz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0,97</m:t>
              </m:r>
            </m:e>
            <m:sup>
              <m:r>
                <w:rPr>
                  <w:rFonts w:ascii="Cambria Math" w:hAnsi="Cambria Math"/>
                  <w:sz w:val="28"/>
                </w:rPr>
                <m:t>2</m:t>
              </m:r>
            </m:sup>
          </m:sSup>
          <m:r>
            <w:rPr>
              <w:rFonts w:ascii="Cambria Math" w:hAnsi="Cambria Math"/>
              <w:sz w:val="28"/>
            </w:rPr>
            <m:t>=0,913</m:t>
          </m:r>
        </m:oMath>
      </m:oMathPara>
    </w:p>
    <w:p w:rsidR="007E49A8" w:rsidRDefault="007E49A8" w:rsidP="007E49A8">
      <w:pPr>
        <w:pStyle w:val="a6"/>
        <w:jc w:val="left"/>
        <w:rPr>
          <w:sz w:val="28"/>
        </w:rPr>
      </w:pPr>
    </w:p>
    <w:p w:rsidR="003B3FC7" w:rsidRDefault="003B3FC7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175EF2" w:rsidRPr="00175EF2" w:rsidRDefault="00175EF2" w:rsidP="00175EF2">
      <w:pPr>
        <w:spacing w:after="120"/>
        <w:rPr>
          <w:b/>
          <w:sz w:val="28"/>
          <w:szCs w:val="24"/>
        </w:rPr>
      </w:pPr>
      <w:r w:rsidRPr="00175EF2">
        <w:rPr>
          <w:b/>
          <w:sz w:val="28"/>
          <w:szCs w:val="24"/>
        </w:rPr>
        <w:lastRenderedPageBreak/>
        <w:t xml:space="preserve">Содержание </w:t>
      </w:r>
      <w:r>
        <w:rPr>
          <w:b/>
          <w:sz w:val="28"/>
          <w:szCs w:val="24"/>
        </w:rPr>
        <w:t xml:space="preserve">домашней </w:t>
      </w:r>
      <w:r w:rsidRPr="00175EF2">
        <w:rPr>
          <w:b/>
          <w:sz w:val="28"/>
          <w:szCs w:val="24"/>
        </w:rPr>
        <w:t>контрольной работы</w:t>
      </w:r>
    </w:p>
    <w:p w:rsidR="00175EF2" w:rsidRPr="00175EF2" w:rsidRDefault="00175EF2" w:rsidP="00175EF2">
      <w:pPr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>Контрольная работа выполняется в писчей тетради в клеточку. Схемы, графики и другие изображения должны быть выполнены аккуратно и отчетливо карандашом или ручкой. При ошибке запись зачёркивается и на новой строке пишется верный вариант, замарывать ошибочные записи запрещается, применение корректора нежелательно.</w:t>
      </w:r>
    </w:p>
    <w:p w:rsidR="00175EF2" w:rsidRPr="00175EF2" w:rsidRDefault="00175EF2" w:rsidP="00175EF2">
      <w:pPr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 xml:space="preserve">Работа содержит </w:t>
      </w:r>
      <w:r>
        <w:rPr>
          <w:sz w:val="28"/>
          <w:szCs w:val="24"/>
        </w:rPr>
        <w:t>3</w:t>
      </w:r>
      <w:r w:rsidRPr="00175EF2">
        <w:rPr>
          <w:sz w:val="28"/>
          <w:szCs w:val="24"/>
        </w:rPr>
        <w:t xml:space="preserve"> </w:t>
      </w:r>
      <w:r w:rsidR="00B154EA">
        <w:rPr>
          <w:sz w:val="28"/>
          <w:szCs w:val="24"/>
        </w:rPr>
        <w:t xml:space="preserve">практических </w:t>
      </w:r>
      <w:r w:rsidRPr="00175EF2">
        <w:rPr>
          <w:sz w:val="28"/>
          <w:szCs w:val="24"/>
        </w:rPr>
        <w:t>задани</w:t>
      </w:r>
      <w:r>
        <w:rPr>
          <w:sz w:val="28"/>
          <w:szCs w:val="24"/>
        </w:rPr>
        <w:t>я</w:t>
      </w:r>
      <w:r w:rsidR="00B154EA">
        <w:rPr>
          <w:sz w:val="28"/>
          <w:szCs w:val="24"/>
        </w:rPr>
        <w:t xml:space="preserve"> и 1 теоретическое задание из двух вопросов</w:t>
      </w:r>
      <w:r w:rsidRPr="00175EF2">
        <w:rPr>
          <w:sz w:val="28"/>
          <w:szCs w:val="24"/>
        </w:rPr>
        <w:t>.</w:t>
      </w:r>
    </w:p>
    <w:p w:rsidR="00175EF2" w:rsidRPr="00175EF2" w:rsidRDefault="00175EF2" w:rsidP="00175EF2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>Работать над выполнением заданий нужно в определенной последовательности: ознакомиться с содержанием задания, найти свой вариант, прочитать по учебнику соответствующий материал.</w:t>
      </w:r>
    </w:p>
    <w:p w:rsidR="00175EF2" w:rsidRDefault="00175EF2" w:rsidP="00175EF2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 xml:space="preserve">При решении задач внешние условия считать </w:t>
      </w:r>
      <w:proofErr w:type="gramStart"/>
      <w:r w:rsidRPr="00175EF2">
        <w:rPr>
          <w:sz w:val="28"/>
          <w:szCs w:val="24"/>
        </w:rPr>
        <w:t>нормальными</w:t>
      </w:r>
      <w:proofErr w:type="gramEnd"/>
      <w:r w:rsidRPr="00175EF2">
        <w:rPr>
          <w:sz w:val="28"/>
          <w:szCs w:val="24"/>
        </w:rPr>
        <w:t>, если не указано обратного. При проведении промежуточных расчётов использовать числа с точностью не менее трёх знаков после запятой, ответ представить в виде числа с точностью до двух знаков после запятой. Указание единиц измерения является обязательным.</w:t>
      </w:r>
    </w:p>
    <w:p w:rsidR="00B154EA" w:rsidRPr="006B17B7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color w:val="FF0000"/>
          <w:sz w:val="28"/>
          <w:szCs w:val="28"/>
        </w:rPr>
      </w:pPr>
      <w:r w:rsidRPr="006B17B7">
        <w:rPr>
          <w:b/>
          <w:color w:val="FF0000"/>
          <w:sz w:val="28"/>
          <w:szCs w:val="28"/>
        </w:rPr>
        <w:t>Контрольная работа выполняются по вариантам. Вариант выбирается в соответствии с номером учащегося</w:t>
      </w:r>
      <w:r w:rsidR="006B17B7">
        <w:rPr>
          <w:b/>
          <w:color w:val="FF0000"/>
          <w:sz w:val="28"/>
          <w:szCs w:val="28"/>
        </w:rPr>
        <w:t xml:space="preserve"> (см. последнюю страницу метод</w:t>
      </w:r>
      <w:proofErr w:type="gramStart"/>
      <w:r w:rsidR="006B17B7">
        <w:rPr>
          <w:b/>
          <w:color w:val="FF0000"/>
          <w:sz w:val="28"/>
          <w:szCs w:val="28"/>
        </w:rPr>
        <w:t>.</w:t>
      </w:r>
      <w:proofErr w:type="gramEnd"/>
      <w:r w:rsidR="006B17B7">
        <w:rPr>
          <w:b/>
          <w:color w:val="FF0000"/>
          <w:sz w:val="28"/>
          <w:szCs w:val="28"/>
        </w:rPr>
        <w:t xml:space="preserve"> </w:t>
      </w:r>
      <w:proofErr w:type="gramStart"/>
      <w:r w:rsidR="006B17B7">
        <w:rPr>
          <w:b/>
          <w:color w:val="FF0000"/>
          <w:sz w:val="28"/>
          <w:szCs w:val="28"/>
        </w:rPr>
        <w:t>у</w:t>
      </w:r>
      <w:proofErr w:type="gramEnd"/>
      <w:r w:rsidR="006B17B7">
        <w:rPr>
          <w:b/>
          <w:color w:val="FF0000"/>
          <w:sz w:val="28"/>
          <w:szCs w:val="28"/>
        </w:rPr>
        <w:t>казаний)</w:t>
      </w:r>
      <w:r w:rsidRPr="006B17B7">
        <w:rPr>
          <w:b/>
          <w:color w:val="FF0000"/>
          <w:sz w:val="28"/>
          <w:szCs w:val="28"/>
        </w:rPr>
        <w:t>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3199">
        <w:rPr>
          <w:sz w:val="28"/>
          <w:szCs w:val="28"/>
        </w:rPr>
        <w:t>Работа выполняется в полном объеме. Присланные на рецензию отдельные задания не рецензируются. Работа, выполненная не по своему варианту, не зачитывается.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 w:rsidRPr="00B83199">
        <w:rPr>
          <w:sz w:val="28"/>
          <w:szCs w:val="28"/>
        </w:rPr>
        <w:t>Незачтённую</w:t>
      </w:r>
      <w:proofErr w:type="spellEnd"/>
      <w:r w:rsidRPr="00B83199">
        <w:rPr>
          <w:sz w:val="28"/>
          <w:szCs w:val="28"/>
        </w:rPr>
        <w:t xml:space="preserve"> контрольную работу нужно исправить или переделать в зависимости от указаний преподавателя и послать на проверку вторично.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3199">
        <w:rPr>
          <w:sz w:val="28"/>
          <w:szCs w:val="28"/>
        </w:rPr>
        <w:t>Учащийся должен хранить зачтенную контрольную работу до предъявления на зачете. В случае утери работа выполняется повторно.</w:t>
      </w:r>
    </w:p>
    <w:p w:rsidR="006B17B7" w:rsidRPr="006B17B7" w:rsidRDefault="006B17B7" w:rsidP="006B17B7">
      <w:pPr>
        <w:ind w:firstLine="360"/>
        <w:jc w:val="both"/>
        <w:rPr>
          <w:rFonts w:eastAsia="Times New Roman"/>
          <w:sz w:val="28"/>
        </w:rPr>
      </w:pPr>
      <w:r w:rsidRPr="006B17B7">
        <w:rPr>
          <w:rFonts w:eastAsia="Times New Roman"/>
          <w:sz w:val="28"/>
        </w:rPr>
        <w:t xml:space="preserve">На </w:t>
      </w:r>
      <w:r w:rsidRPr="006B17B7">
        <w:rPr>
          <w:rFonts w:eastAsia="Times New Roman"/>
          <w:b/>
          <w:sz w:val="28"/>
        </w:rPr>
        <w:t>титульном листе (обложке тетради)</w:t>
      </w:r>
      <w:r w:rsidRPr="006B17B7">
        <w:rPr>
          <w:rFonts w:eastAsia="Times New Roman"/>
          <w:sz w:val="28"/>
        </w:rPr>
        <w:t xml:space="preserve"> должно быть указано: </w:t>
      </w:r>
    </w:p>
    <w:p w:rsidR="006B17B7" w:rsidRDefault="006B17B7" w:rsidP="006B17B7">
      <w:pPr>
        <w:rPr>
          <w:rFonts w:eastAsia="Times New Roman"/>
          <w:sz w:val="28"/>
          <w:szCs w:val="28"/>
        </w:rPr>
      </w:pP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  <w:r w:rsidRPr="006B17B7">
        <w:rPr>
          <w:rFonts w:eastAsia="Times New Roman"/>
          <w:sz w:val="28"/>
          <w:szCs w:val="28"/>
        </w:rPr>
        <w:t xml:space="preserve">Учреждение образования </w:t>
      </w: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  <w:r w:rsidRPr="006B17B7">
        <w:rPr>
          <w:rFonts w:eastAsia="Times New Roman"/>
          <w:sz w:val="28"/>
          <w:szCs w:val="28"/>
        </w:rPr>
        <w:t>«Брестский государственный колледж приборостроения»</w:t>
      </w: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</w:p>
    <w:p w:rsidR="006B17B7" w:rsidRPr="006B17B7" w:rsidRDefault="006B17B7" w:rsidP="006B17B7">
      <w:pPr>
        <w:rPr>
          <w:rFonts w:eastAsia="Times New Roman"/>
          <w:sz w:val="18"/>
          <w:szCs w:val="18"/>
          <w:u w:val="single"/>
        </w:rPr>
      </w:pPr>
      <w:r w:rsidRPr="006B17B7">
        <w:rPr>
          <w:rFonts w:eastAsia="Times New Roman"/>
          <w:sz w:val="28"/>
          <w:szCs w:val="28"/>
          <w:u w:val="single"/>
        </w:rPr>
        <w:t>«Основы технической механики</w:t>
      </w:r>
      <w:r w:rsidRPr="006B17B7">
        <w:rPr>
          <w:rFonts w:eastAsia="Times New Roman"/>
          <w:sz w:val="30"/>
          <w:szCs w:val="30"/>
          <w:u w:val="single"/>
        </w:rPr>
        <w:t>», модуль «Общетехнический»</w:t>
      </w:r>
      <w:r w:rsidRPr="006B17B7">
        <w:rPr>
          <w:rFonts w:eastAsia="Times New Roman"/>
          <w:sz w:val="18"/>
          <w:szCs w:val="18"/>
          <w:u w:val="single"/>
        </w:rPr>
        <w:t xml:space="preserve"> </w:t>
      </w:r>
    </w:p>
    <w:p w:rsidR="006B17B7" w:rsidRPr="006B17B7" w:rsidRDefault="006B17B7" w:rsidP="006B17B7">
      <w:pPr>
        <w:rPr>
          <w:rFonts w:eastAsia="Times New Roman"/>
          <w:sz w:val="30"/>
          <w:szCs w:val="30"/>
        </w:rPr>
      </w:pPr>
      <w:r w:rsidRPr="00A90507">
        <w:rPr>
          <w:rFonts w:eastAsia="Times New Roman"/>
          <w:sz w:val="18"/>
          <w:szCs w:val="18"/>
        </w:rPr>
        <w:t>(наименование учебного предмета, модуля)</w:t>
      </w:r>
    </w:p>
    <w:p w:rsidR="006B17B7" w:rsidRPr="006B17B7" w:rsidRDefault="006B17B7" w:rsidP="006B17B7">
      <w:pPr>
        <w:rPr>
          <w:rFonts w:eastAsia="Times New Roman"/>
          <w:i/>
          <w:sz w:val="30"/>
          <w:szCs w:val="30"/>
          <w:u w:val="single"/>
        </w:rPr>
      </w:pPr>
    </w:p>
    <w:p w:rsidR="006B17B7" w:rsidRPr="006B17B7" w:rsidRDefault="006B17B7" w:rsidP="006B17B7">
      <w:pPr>
        <w:rPr>
          <w:rFonts w:eastAsia="Times New Roman"/>
          <w:sz w:val="28"/>
          <w:szCs w:val="28"/>
          <w:u w:val="single"/>
        </w:rPr>
      </w:pPr>
      <w:proofErr w:type="spellStart"/>
      <w:r w:rsidRPr="006B17B7">
        <w:rPr>
          <w:rFonts w:eastAsia="Times New Roman"/>
          <w:sz w:val="28"/>
          <w:szCs w:val="28"/>
          <w:u w:val="single"/>
        </w:rPr>
        <w:t>Бахур</w:t>
      </w:r>
      <w:proofErr w:type="spellEnd"/>
      <w:r w:rsidRPr="006B17B7">
        <w:rPr>
          <w:rFonts w:eastAsia="Times New Roman"/>
          <w:sz w:val="28"/>
          <w:szCs w:val="28"/>
          <w:u w:val="single"/>
        </w:rPr>
        <w:t xml:space="preserve"> Олег Викторович</w:t>
      </w:r>
    </w:p>
    <w:p w:rsidR="006B17B7" w:rsidRPr="006B17B7" w:rsidRDefault="006B17B7" w:rsidP="006B17B7">
      <w:pPr>
        <w:rPr>
          <w:rFonts w:eastAsia="Times New Roman"/>
          <w:i/>
          <w:sz w:val="30"/>
          <w:szCs w:val="30"/>
          <w:u w:val="single"/>
        </w:rPr>
      </w:pPr>
      <w:r w:rsidRPr="006B17B7">
        <w:rPr>
          <w:rFonts w:eastAsia="Times New Roman"/>
          <w:sz w:val="18"/>
          <w:szCs w:val="18"/>
        </w:rPr>
        <w:t>(</w:t>
      </w:r>
      <w:proofErr w:type="spellStart"/>
      <w:r w:rsidRPr="006B17B7">
        <w:rPr>
          <w:rFonts w:eastAsia="Times New Roman"/>
          <w:sz w:val="18"/>
          <w:szCs w:val="18"/>
        </w:rPr>
        <w:t>ф.и.о.</w:t>
      </w:r>
      <w:proofErr w:type="spellEnd"/>
      <w:r w:rsidRPr="006B17B7">
        <w:rPr>
          <w:rFonts w:eastAsia="Times New Roman"/>
          <w:sz w:val="18"/>
          <w:szCs w:val="18"/>
        </w:rPr>
        <w:t xml:space="preserve"> преподавателя)</w:t>
      </w:r>
    </w:p>
    <w:p w:rsidR="006B17B7" w:rsidRPr="006751F1" w:rsidRDefault="006B17B7" w:rsidP="006B17B7">
      <w:pPr>
        <w:rPr>
          <w:rFonts w:eastAsia="Times New Roman"/>
          <w:b/>
          <w:i/>
          <w:sz w:val="32"/>
          <w:szCs w:val="32"/>
        </w:rPr>
      </w:pPr>
    </w:p>
    <w:p w:rsidR="006B17B7" w:rsidRPr="006751F1" w:rsidRDefault="006B17B7" w:rsidP="006B17B7">
      <w:pPr>
        <w:rPr>
          <w:rFonts w:eastAsia="Times New Roman"/>
          <w:b/>
          <w:sz w:val="32"/>
          <w:szCs w:val="32"/>
        </w:rPr>
      </w:pPr>
      <w:r w:rsidRPr="006751F1">
        <w:rPr>
          <w:rFonts w:eastAsia="Times New Roman"/>
          <w:b/>
          <w:sz w:val="32"/>
          <w:szCs w:val="32"/>
        </w:rPr>
        <w:t xml:space="preserve">Домашняя контрольная работа </w:t>
      </w:r>
    </w:p>
    <w:p w:rsidR="006B17B7" w:rsidRPr="006751F1" w:rsidRDefault="006B17B7" w:rsidP="006B17B7">
      <w:pPr>
        <w:rPr>
          <w:rFonts w:eastAsia="Times New Roman"/>
          <w:b/>
          <w:sz w:val="32"/>
          <w:szCs w:val="32"/>
        </w:rPr>
      </w:pPr>
      <w:r w:rsidRPr="006751F1">
        <w:rPr>
          <w:rFonts w:eastAsia="Times New Roman"/>
          <w:b/>
          <w:sz w:val="32"/>
          <w:szCs w:val="32"/>
        </w:rPr>
        <w:t>Вариант №___</w:t>
      </w:r>
    </w:p>
    <w:p w:rsidR="006B17B7" w:rsidRPr="006751F1" w:rsidRDefault="006B17B7" w:rsidP="006B17B7">
      <w:pPr>
        <w:jc w:val="left"/>
        <w:rPr>
          <w:rFonts w:eastAsia="Times New Roman"/>
          <w:sz w:val="30"/>
          <w:szCs w:val="30"/>
        </w:rPr>
      </w:pPr>
    </w:p>
    <w:p w:rsidR="006B17B7" w:rsidRPr="006751F1" w:rsidRDefault="006B17B7" w:rsidP="006B17B7">
      <w:pPr>
        <w:jc w:val="left"/>
        <w:rPr>
          <w:rFonts w:eastAsia="Times New Roman"/>
          <w:sz w:val="30"/>
          <w:szCs w:val="30"/>
        </w:rPr>
      </w:pPr>
      <w:proofErr w:type="gramStart"/>
      <w:r w:rsidRPr="006751F1">
        <w:rPr>
          <w:rFonts w:eastAsia="Times New Roman"/>
          <w:sz w:val="30"/>
          <w:szCs w:val="30"/>
        </w:rPr>
        <w:t>Обучающегося</w:t>
      </w:r>
      <w:proofErr w:type="gramEnd"/>
      <w:r w:rsidRPr="006751F1">
        <w:rPr>
          <w:rFonts w:eastAsia="Times New Roman"/>
          <w:sz w:val="30"/>
          <w:szCs w:val="30"/>
        </w:rPr>
        <w:t xml:space="preserve">   </w:t>
      </w:r>
      <w:r w:rsidRPr="006751F1">
        <w:rPr>
          <w:rFonts w:eastAsia="Times New Roman"/>
          <w:sz w:val="30"/>
          <w:szCs w:val="30"/>
          <w:u w:val="single"/>
        </w:rPr>
        <w:t>Фамилия, Имя, Отчество</w:t>
      </w:r>
    </w:p>
    <w:p w:rsidR="006B17B7" w:rsidRPr="006751F1" w:rsidRDefault="00E46F1F" w:rsidP="006B17B7">
      <w:pPr>
        <w:jc w:val="left"/>
        <w:rPr>
          <w:rFonts w:eastAsia="Times New Roman"/>
          <w:sz w:val="30"/>
          <w:szCs w:val="30"/>
        </w:rPr>
      </w:pPr>
      <w:r w:rsidRPr="006751F1">
        <w:rPr>
          <w:rFonts w:eastAsia="Times New Roman"/>
          <w:sz w:val="30"/>
          <w:szCs w:val="30"/>
        </w:rPr>
        <w:t>1</w:t>
      </w:r>
      <w:r w:rsidR="006B17B7" w:rsidRPr="006751F1">
        <w:rPr>
          <w:rFonts w:eastAsia="Times New Roman"/>
          <w:sz w:val="30"/>
          <w:szCs w:val="30"/>
        </w:rPr>
        <w:t xml:space="preserve"> курса                      Э-3</w:t>
      </w:r>
      <w:r w:rsidR="00801324" w:rsidRPr="006751F1">
        <w:rPr>
          <w:rFonts w:eastAsia="Times New Roman"/>
          <w:sz w:val="30"/>
          <w:szCs w:val="30"/>
        </w:rPr>
        <w:t>7</w:t>
      </w:r>
      <w:r w:rsidR="006B17B7" w:rsidRPr="006751F1">
        <w:rPr>
          <w:rFonts w:eastAsia="Times New Roman"/>
          <w:sz w:val="30"/>
          <w:szCs w:val="30"/>
        </w:rPr>
        <w:t xml:space="preserve"> группы</w:t>
      </w:r>
    </w:p>
    <w:p w:rsidR="006B17B7" w:rsidRPr="006751F1" w:rsidRDefault="006B17B7" w:rsidP="006B17B7">
      <w:pPr>
        <w:jc w:val="left"/>
        <w:rPr>
          <w:rFonts w:eastAsia="Times New Roman"/>
          <w:sz w:val="30"/>
          <w:szCs w:val="30"/>
          <w:u w:val="single"/>
        </w:rPr>
      </w:pPr>
      <w:r w:rsidRPr="006751F1">
        <w:rPr>
          <w:rFonts w:eastAsia="Times New Roman"/>
          <w:sz w:val="30"/>
          <w:szCs w:val="30"/>
        </w:rPr>
        <w:t xml:space="preserve">Специальности     </w:t>
      </w:r>
      <w:r w:rsidRPr="006751F1">
        <w:rPr>
          <w:rFonts w:eastAsia="Times New Roman"/>
          <w:sz w:val="30"/>
          <w:szCs w:val="30"/>
          <w:u w:val="single"/>
        </w:rPr>
        <w:t>«Монтаж и эксплуатация электрооборудования»</w:t>
      </w:r>
    </w:p>
    <w:p w:rsidR="00B154EA" w:rsidRPr="00B83199" w:rsidRDefault="006B17B7" w:rsidP="006B17B7">
      <w:pPr>
        <w:jc w:val="both"/>
        <w:rPr>
          <w:sz w:val="28"/>
          <w:szCs w:val="28"/>
        </w:rPr>
      </w:pPr>
      <w:r w:rsidRPr="006751F1">
        <w:rPr>
          <w:rFonts w:eastAsia="Times New Roman"/>
          <w:sz w:val="30"/>
          <w:szCs w:val="30"/>
        </w:rPr>
        <w:t xml:space="preserve">Шифр </w:t>
      </w:r>
      <w:proofErr w:type="gramStart"/>
      <w:r w:rsidRPr="006751F1">
        <w:rPr>
          <w:rFonts w:eastAsia="Times New Roman"/>
          <w:sz w:val="30"/>
          <w:szCs w:val="30"/>
        </w:rPr>
        <w:t>обучающегося</w:t>
      </w:r>
      <w:proofErr w:type="gramEnd"/>
      <w:r w:rsidRPr="006751F1">
        <w:rPr>
          <w:rFonts w:eastAsia="Times New Roman"/>
          <w:sz w:val="30"/>
          <w:szCs w:val="30"/>
        </w:rPr>
        <w:t xml:space="preserve">  __________</w:t>
      </w:r>
    </w:p>
    <w:p w:rsidR="00175EF2" w:rsidRDefault="00175EF2" w:rsidP="007E49A8">
      <w:pPr>
        <w:pStyle w:val="a6"/>
        <w:jc w:val="left"/>
        <w:rPr>
          <w:b/>
          <w:sz w:val="28"/>
        </w:rPr>
      </w:pPr>
    </w:p>
    <w:p w:rsidR="006B17B7" w:rsidRDefault="006B17B7" w:rsidP="007E49A8">
      <w:pPr>
        <w:pStyle w:val="a6"/>
        <w:jc w:val="left"/>
        <w:rPr>
          <w:b/>
          <w:sz w:val="28"/>
        </w:rPr>
      </w:pPr>
    </w:p>
    <w:p w:rsidR="00525487" w:rsidRPr="0034159F" w:rsidRDefault="003B3FC7" w:rsidP="007E49A8">
      <w:pPr>
        <w:pStyle w:val="a6"/>
        <w:jc w:val="left"/>
        <w:rPr>
          <w:b/>
          <w:sz w:val="28"/>
        </w:rPr>
      </w:pPr>
      <w:r w:rsidRPr="0034159F">
        <w:rPr>
          <w:b/>
          <w:sz w:val="28"/>
        </w:rPr>
        <w:t>Задание 1.</w:t>
      </w:r>
    </w:p>
    <w:p w:rsidR="003B3FC7" w:rsidRDefault="003B3FC7" w:rsidP="007E49A8">
      <w:pPr>
        <w:pStyle w:val="a6"/>
        <w:jc w:val="left"/>
        <w:rPr>
          <w:sz w:val="28"/>
        </w:rPr>
      </w:pPr>
    </w:p>
    <w:p w:rsidR="00565C31" w:rsidRDefault="00B735B5" w:rsidP="00B735B5">
      <w:pPr>
        <w:jc w:val="left"/>
        <w:rPr>
          <w:sz w:val="28"/>
        </w:rPr>
      </w:pPr>
      <w:r>
        <w:rPr>
          <w:sz w:val="28"/>
        </w:rPr>
        <w:t xml:space="preserve">Определить реакции опор </w:t>
      </w:r>
      <w:proofErr w:type="spellStart"/>
      <w:r>
        <w:rPr>
          <w:sz w:val="28"/>
        </w:rPr>
        <w:t>двухопорной</w:t>
      </w:r>
      <w:proofErr w:type="spellEnd"/>
      <w:r>
        <w:rPr>
          <w:sz w:val="28"/>
        </w:rPr>
        <w:t xml:space="preserve"> балки. Данные взять </w:t>
      </w:r>
      <w:proofErr w:type="gramStart"/>
      <w:r>
        <w:rPr>
          <w:sz w:val="28"/>
        </w:rPr>
        <w:t>из</w:t>
      </w:r>
      <w:proofErr w:type="gramEnd"/>
      <w:r>
        <w:rPr>
          <w:sz w:val="28"/>
        </w:rPr>
        <w:t xml:space="preserve"> таблице 1 и таблице 2.</w:t>
      </w:r>
    </w:p>
    <w:p w:rsidR="00B735B5" w:rsidRDefault="00B735B5" w:rsidP="00B735B5">
      <w:pPr>
        <w:jc w:val="left"/>
        <w:rPr>
          <w:sz w:val="28"/>
        </w:rPr>
      </w:pPr>
    </w:p>
    <w:p w:rsidR="00B735B5" w:rsidRDefault="00B735B5" w:rsidP="00B735B5">
      <w:pPr>
        <w:jc w:val="left"/>
        <w:rPr>
          <w:sz w:val="28"/>
        </w:rPr>
      </w:pPr>
      <w:r>
        <w:rPr>
          <w:sz w:val="28"/>
        </w:rPr>
        <w:t>Таблица 1</w:t>
      </w:r>
      <w:r w:rsidR="00686444">
        <w:rPr>
          <w:sz w:val="28"/>
        </w:rPr>
        <w:t xml:space="preserve"> – Исходные данные</w:t>
      </w:r>
    </w:p>
    <w:tbl>
      <w:tblPr>
        <w:tblStyle w:val="a7"/>
        <w:tblW w:w="101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2551"/>
        <w:gridCol w:w="2268"/>
        <w:gridCol w:w="2030"/>
        <w:gridCol w:w="1904"/>
      </w:tblGrid>
      <w:tr w:rsidR="00DE0FCF" w:rsidTr="00B154EA">
        <w:tc>
          <w:tcPr>
            <w:tcW w:w="1418" w:type="dxa"/>
            <w:vMerge w:val="restart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8753" w:type="dxa"/>
            <w:gridSpan w:val="4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DE0FCF" w:rsidTr="00B154EA">
        <w:tc>
          <w:tcPr>
            <w:tcW w:w="1418" w:type="dxa"/>
            <w:vMerge/>
          </w:tcPr>
          <w:p w:rsidR="00DE0FCF" w:rsidRPr="00B154EA" w:rsidRDefault="00DE0FCF" w:rsidP="00DE0FCF">
            <w:pPr>
              <w:rPr>
                <w:b/>
                <w:sz w:val="28"/>
              </w:rPr>
            </w:pPr>
          </w:p>
        </w:tc>
        <w:tc>
          <w:tcPr>
            <w:tcW w:w="2551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2268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q, </w:t>
            </w:r>
            <w:r w:rsidRPr="00B154EA">
              <w:rPr>
                <w:b/>
                <w:sz w:val="28"/>
              </w:rPr>
              <w:t>кН/м</w:t>
            </w:r>
          </w:p>
        </w:tc>
        <w:tc>
          <w:tcPr>
            <w:tcW w:w="2030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M, </w:t>
            </w:r>
            <w:r w:rsidRPr="00B154EA">
              <w:rPr>
                <w:b/>
                <w:sz w:val="28"/>
              </w:rPr>
              <w:t xml:space="preserve">кН </w:t>
            </w:r>
            <w:r w:rsidRPr="00B154EA">
              <w:rPr>
                <w:b/>
                <w:sz w:val="28"/>
              </w:rPr>
              <w:sym w:font="Symbol" w:char="F0D7"/>
            </w:r>
            <w:r w:rsidRPr="00B154EA">
              <w:rPr>
                <w:b/>
                <w:sz w:val="28"/>
              </w:rPr>
              <w:t xml:space="preserve"> м</w:t>
            </w:r>
          </w:p>
        </w:tc>
        <w:tc>
          <w:tcPr>
            <w:tcW w:w="1904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 xml:space="preserve">а, </w:t>
            </w:r>
            <w:proofErr w:type="gramStart"/>
            <w:r w:rsidRPr="00B154EA">
              <w:rPr>
                <w:b/>
                <w:sz w:val="28"/>
              </w:rPr>
              <w:t>м</w:t>
            </w:r>
            <w:proofErr w:type="gramEnd"/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551" w:type="dxa"/>
          </w:tcPr>
          <w:p w:rsidR="005074D9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60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</w:tbl>
    <w:p w:rsidR="00B735B5" w:rsidRDefault="00B735B5" w:rsidP="00B735B5">
      <w:pPr>
        <w:jc w:val="left"/>
        <w:rPr>
          <w:sz w:val="28"/>
        </w:rPr>
      </w:pPr>
    </w:p>
    <w:p w:rsidR="00175EF2" w:rsidRDefault="00175EF2" w:rsidP="00B735B5">
      <w:pPr>
        <w:jc w:val="left"/>
        <w:rPr>
          <w:sz w:val="28"/>
        </w:rPr>
      </w:pPr>
    </w:p>
    <w:p w:rsidR="00A16D37" w:rsidRDefault="00A16D37" w:rsidP="00B735B5">
      <w:pPr>
        <w:jc w:val="left"/>
        <w:rPr>
          <w:sz w:val="28"/>
        </w:rPr>
      </w:pPr>
      <w:r>
        <w:rPr>
          <w:sz w:val="28"/>
        </w:rPr>
        <w:t>Таблица</w:t>
      </w:r>
      <w:r w:rsidR="00826AF6">
        <w:rPr>
          <w:sz w:val="28"/>
        </w:rPr>
        <w:t xml:space="preserve"> 2 – Схема </w:t>
      </w:r>
      <w:proofErr w:type="spellStart"/>
      <w:r w:rsidR="00826AF6">
        <w:rPr>
          <w:sz w:val="28"/>
        </w:rPr>
        <w:t>дв</w:t>
      </w:r>
      <w:r w:rsidR="00622EAD">
        <w:rPr>
          <w:sz w:val="28"/>
        </w:rPr>
        <w:t>ухопорной</w:t>
      </w:r>
      <w:proofErr w:type="spellEnd"/>
      <w:r w:rsidR="00622EAD">
        <w:rPr>
          <w:sz w:val="28"/>
        </w:rPr>
        <w:t xml:space="preserve"> балки</w:t>
      </w:r>
    </w:p>
    <w:tbl>
      <w:tblPr>
        <w:tblStyle w:val="a7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5103"/>
        <w:gridCol w:w="426"/>
        <w:gridCol w:w="4961"/>
      </w:tblGrid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5103" w:type="dxa"/>
          </w:tcPr>
          <w:p w:rsidR="00F94B52" w:rsidRDefault="00F94B52" w:rsidP="00F94B52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15570" cy="133453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334" cy="1344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961" w:type="dxa"/>
          </w:tcPr>
          <w:p w:rsidR="00F94B52" w:rsidRDefault="00F94B52" w:rsidP="00A16D37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20346" cy="1136565"/>
                  <wp:effectExtent l="0" t="0" r="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599" cy="1138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88044" cy="1275350"/>
                  <wp:effectExtent l="0" t="0" r="0" b="127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836" cy="1279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2987671" cy="1136295"/>
                  <wp:effectExtent l="0" t="0" r="3810" b="698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851" cy="115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lastRenderedPageBreak/>
              <w:t>5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237470" cy="1365808"/>
                  <wp:effectExtent l="0" t="0" r="1270" b="635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1370" cy="137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89190" cy="1261579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785" cy="1262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2977979" cy="131789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79" cy="1321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01546" cy="1240746"/>
                  <wp:effectExtent l="0" t="0" r="381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390" cy="1241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218052" cy="1210962"/>
                  <wp:effectExtent l="0" t="0" r="1905" b="82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51" cy="1213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52119" cy="1160806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252" cy="1177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305091" cy="1322173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477" cy="1323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46169" cy="1285103"/>
                  <wp:effectExtent l="0" t="0" r="190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030" cy="129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13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2977979" cy="1317894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79" cy="1321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14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51786" cy="1220841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890" cy="1222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218052" cy="1210962"/>
                  <wp:effectExtent l="0" t="0" r="1905" b="825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51" cy="1213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16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89189" cy="1174905"/>
                  <wp:effectExtent l="0" t="0" r="0" b="635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167" cy="119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6D37" w:rsidRDefault="00A16D37" w:rsidP="00B735B5">
      <w:pPr>
        <w:jc w:val="left"/>
        <w:rPr>
          <w:sz w:val="28"/>
        </w:rPr>
      </w:pPr>
    </w:p>
    <w:p w:rsidR="003E4364" w:rsidRDefault="003E4364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2B1BB2" w:rsidRPr="006548B8" w:rsidRDefault="0034159F" w:rsidP="00B735B5">
      <w:pPr>
        <w:jc w:val="left"/>
        <w:rPr>
          <w:b/>
          <w:sz w:val="28"/>
        </w:rPr>
      </w:pPr>
      <w:r w:rsidRPr="006548B8">
        <w:rPr>
          <w:b/>
          <w:sz w:val="28"/>
        </w:rPr>
        <w:lastRenderedPageBreak/>
        <w:t>Задание 2.</w:t>
      </w:r>
    </w:p>
    <w:p w:rsidR="0034159F" w:rsidRDefault="0034159F" w:rsidP="00B735B5">
      <w:pPr>
        <w:jc w:val="left"/>
        <w:rPr>
          <w:sz w:val="28"/>
        </w:rPr>
      </w:pPr>
    </w:p>
    <w:p w:rsidR="0034159F" w:rsidRDefault="0034159F" w:rsidP="002E2632">
      <w:pPr>
        <w:ind w:firstLine="567"/>
        <w:jc w:val="left"/>
        <w:rPr>
          <w:sz w:val="28"/>
          <w:vertAlign w:val="subscript"/>
        </w:rPr>
      </w:pPr>
      <w:r>
        <w:rPr>
          <w:sz w:val="28"/>
        </w:rPr>
        <w:t xml:space="preserve">Построить эпюры продольных сил и нормальных напряжений по </w:t>
      </w:r>
      <w:r w:rsidR="002E2632">
        <w:rPr>
          <w:sz w:val="28"/>
        </w:rPr>
        <w:t>длине</w:t>
      </w:r>
      <w:r>
        <w:rPr>
          <w:sz w:val="28"/>
        </w:rPr>
        <w:t xml:space="preserve"> бруса. </w:t>
      </w:r>
      <w:r w:rsidR="00500ED3">
        <w:rPr>
          <w:sz w:val="28"/>
        </w:rPr>
        <w:t xml:space="preserve">Двухступенчатый стальной брус нагружен силами </w:t>
      </w:r>
      <w:r w:rsidR="00500ED3">
        <w:rPr>
          <w:sz w:val="28"/>
          <w:lang w:val="en-US"/>
        </w:rPr>
        <w:t>F</w:t>
      </w:r>
      <w:r w:rsidR="00500ED3" w:rsidRPr="00500ED3">
        <w:rPr>
          <w:sz w:val="28"/>
          <w:vertAlign w:val="subscript"/>
        </w:rPr>
        <w:t>1</w:t>
      </w:r>
      <w:r w:rsidR="00500ED3">
        <w:rPr>
          <w:sz w:val="28"/>
          <w:vertAlign w:val="subscript"/>
        </w:rPr>
        <w:t xml:space="preserve">, </w:t>
      </w:r>
      <w:r w:rsidR="00500ED3">
        <w:rPr>
          <w:sz w:val="28"/>
          <w:lang w:val="en-US"/>
        </w:rPr>
        <w:t>F</w:t>
      </w:r>
      <w:r w:rsidR="00500ED3">
        <w:rPr>
          <w:sz w:val="28"/>
          <w:vertAlign w:val="subscript"/>
        </w:rPr>
        <w:t xml:space="preserve">2, </w:t>
      </w:r>
      <w:r w:rsidR="00500ED3">
        <w:rPr>
          <w:sz w:val="28"/>
          <w:lang w:val="en-US"/>
        </w:rPr>
        <w:t>F</w:t>
      </w:r>
      <w:r w:rsidR="00500ED3">
        <w:rPr>
          <w:sz w:val="28"/>
          <w:vertAlign w:val="subscript"/>
        </w:rPr>
        <w:t xml:space="preserve">3. </w:t>
      </w:r>
      <w:r w:rsidR="00500ED3" w:rsidRPr="00500ED3">
        <w:rPr>
          <w:sz w:val="28"/>
        </w:rPr>
        <w:t>Площади поперечных сечений</w:t>
      </w:r>
      <w:r w:rsidR="00500ED3">
        <w:rPr>
          <w:sz w:val="28"/>
          <w:vertAlign w:val="subscript"/>
        </w:rPr>
        <w:t xml:space="preserve"> </w:t>
      </w:r>
      <w:r w:rsidR="00500ED3">
        <w:rPr>
          <w:sz w:val="28"/>
        </w:rPr>
        <w:t>А</w:t>
      </w:r>
      <w:proofErr w:type="gramStart"/>
      <w:r w:rsidR="00500ED3">
        <w:rPr>
          <w:sz w:val="28"/>
          <w:vertAlign w:val="subscript"/>
        </w:rPr>
        <w:t>1</w:t>
      </w:r>
      <w:proofErr w:type="gramEnd"/>
      <w:r w:rsidR="00500ED3">
        <w:rPr>
          <w:sz w:val="28"/>
          <w:vertAlign w:val="subscript"/>
        </w:rPr>
        <w:t xml:space="preserve"> </w:t>
      </w:r>
      <w:r w:rsidR="00500ED3">
        <w:rPr>
          <w:sz w:val="28"/>
        </w:rPr>
        <w:t>и А</w:t>
      </w:r>
      <w:r w:rsidR="00500ED3">
        <w:rPr>
          <w:sz w:val="28"/>
          <w:vertAlign w:val="subscript"/>
        </w:rPr>
        <w:t>2.</w:t>
      </w:r>
    </w:p>
    <w:p w:rsidR="002E2632" w:rsidRDefault="002E2632" w:rsidP="002E2632">
      <w:pPr>
        <w:jc w:val="left"/>
        <w:rPr>
          <w:sz w:val="28"/>
        </w:rPr>
      </w:pPr>
      <w:r>
        <w:rPr>
          <w:sz w:val="28"/>
        </w:rPr>
        <w:t xml:space="preserve">Данные взять </w:t>
      </w:r>
      <w:proofErr w:type="gramStart"/>
      <w:r>
        <w:rPr>
          <w:sz w:val="28"/>
        </w:rPr>
        <w:t>из</w:t>
      </w:r>
      <w:proofErr w:type="gramEnd"/>
      <w:r>
        <w:rPr>
          <w:sz w:val="28"/>
        </w:rPr>
        <w:t xml:space="preserve"> таблице 3 и таблице 4.</w:t>
      </w:r>
    </w:p>
    <w:p w:rsidR="00CC6D59" w:rsidRDefault="00CC6D59" w:rsidP="002E2632">
      <w:pPr>
        <w:jc w:val="left"/>
        <w:rPr>
          <w:sz w:val="28"/>
        </w:rPr>
      </w:pPr>
    </w:p>
    <w:p w:rsidR="00CC6D59" w:rsidRDefault="00CC6D59" w:rsidP="002E2632">
      <w:pPr>
        <w:jc w:val="left"/>
        <w:rPr>
          <w:sz w:val="28"/>
        </w:rPr>
      </w:pPr>
      <w:r>
        <w:rPr>
          <w:sz w:val="28"/>
        </w:rPr>
        <w:t>Таблица 3 – Исходные данные</w:t>
      </w:r>
    </w:p>
    <w:tbl>
      <w:tblPr>
        <w:tblStyle w:val="a7"/>
        <w:tblW w:w="1034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1558"/>
        <w:gridCol w:w="1559"/>
        <w:gridCol w:w="1559"/>
        <w:gridCol w:w="1559"/>
        <w:gridCol w:w="1275"/>
        <w:gridCol w:w="1417"/>
      </w:tblGrid>
      <w:tr w:rsidR="007E6BCC" w:rsidTr="00B154EA">
        <w:tc>
          <w:tcPr>
            <w:tcW w:w="1418" w:type="dxa"/>
            <w:vMerge w:val="restart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8927" w:type="dxa"/>
            <w:gridSpan w:val="6"/>
          </w:tcPr>
          <w:p w:rsidR="007E6BCC" w:rsidRPr="00B154EA" w:rsidRDefault="007E6BCC" w:rsidP="007E6BCC">
            <w:pPr>
              <w:ind w:left="33" w:hanging="33"/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7E6BCC" w:rsidTr="00B154EA">
        <w:tc>
          <w:tcPr>
            <w:tcW w:w="1418" w:type="dxa"/>
            <w:vMerge/>
          </w:tcPr>
          <w:p w:rsidR="007E6BCC" w:rsidRPr="00B154EA" w:rsidRDefault="007E6BCC" w:rsidP="00EF139E">
            <w:pPr>
              <w:rPr>
                <w:b/>
                <w:sz w:val="28"/>
              </w:rPr>
            </w:pPr>
          </w:p>
        </w:tc>
        <w:tc>
          <w:tcPr>
            <w:tcW w:w="1558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</w:rPr>
              <w:t>2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</w:rPr>
              <w:t>3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  <w:vertAlign w:val="superscript"/>
              </w:rPr>
            </w:pPr>
            <w:r w:rsidRPr="00B154EA">
              <w:rPr>
                <w:b/>
                <w:sz w:val="28"/>
              </w:rPr>
              <w:t>А</w:t>
            </w:r>
            <w:proofErr w:type="gramStart"/>
            <w:r w:rsidRPr="00B154EA">
              <w:rPr>
                <w:b/>
                <w:sz w:val="28"/>
                <w:vertAlign w:val="subscript"/>
              </w:rPr>
              <w:t>1</w:t>
            </w:r>
            <w:proofErr w:type="gramEnd"/>
            <w:r w:rsidRPr="00B154EA">
              <w:rPr>
                <w:b/>
                <w:sz w:val="28"/>
              </w:rPr>
              <w:t>, см</w:t>
            </w:r>
            <w:r w:rsidRPr="00B154EA">
              <w:rPr>
                <w:b/>
                <w:sz w:val="28"/>
                <w:vertAlign w:val="superscript"/>
              </w:rPr>
              <w:t>2</w:t>
            </w:r>
          </w:p>
        </w:tc>
        <w:tc>
          <w:tcPr>
            <w:tcW w:w="1275" w:type="dxa"/>
          </w:tcPr>
          <w:p w:rsidR="007E6BCC" w:rsidRPr="00B154EA" w:rsidRDefault="007E6BCC" w:rsidP="007E6BCC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А</w:t>
            </w:r>
            <w:proofErr w:type="gramStart"/>
            <w:r w:rsidRPr="00B154EA">
              <w:rPr>
                <w:b/>
                <w:sz w:val="28"/>
                <w:vertAlign w:val="subscript"/>
              </w:rPr>
              <w:t>2</w:t>
            </w:r>
            <w:proofErr w:type="gramEnd"/>
            <w:r w:rsidRPr="00B154EA">
              <w:rPr>
                <w:b/>
                <w:sz w:val="28"/>
              </w:rPr>
              <w:t>, см</w:t>
            </w:r>
            <w:r w:rsidRPr="00B154EA">
              <w:rPr>
                <w:b/>
                <w:sz w:val="28"/>
                <w:vertAlign w:val="superscript"/>
              </w:rPr>
              <w:t>2</w:t>
            </w:r>
          </w:p>
        </w:tc>
        <w:tc>
          <w:tcPr>
            <w:tcW w:w="1417" w:type="dxa"/>
          </w:tcPr>
          <w:p w:rsidR="007E6BCC" w:rsidRPr="00B154EA" w:rsidRDefault="007E6BCC" w:rsidP="007E6BCC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 xml:space="preserve">а, </w:t>
            </w:r>
            <w:proofErr w:type="gramStart"/>
            <w:r w:rsidRPr="00B154EA">
              <w:rPr>
                <w:b/>
                <w:sz w:val="28"/>
              </w:rPr>
              <w:t>м</w:t>
            </w:r>
            <w:proofErr w:type="gramEnd"/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559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3,2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  <w:r w:rsidR="00BE261A">
              <w:rPr>
                <w:sz w:val="28"/>
              </w:rPr>
              <w:t>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1,6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2,4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559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1,0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2,0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1,2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0,9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1,7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3,4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2,1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2,6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2,9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2,4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1,9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1,3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2,6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3,0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2,7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3,2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2,2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1,7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31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48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1,1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2,7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</w:tbl>
    <w:p w:rsidR="002E2632" w:rsidRDefault="002E2632" w:rsidP="0034159F">
      <w:pPr>
        <w:jc w:val="left"/>
        <w:rPr>
          <w:sz w:val="28"/>
        </w:rPr>
      </w:pPr>
    </w:p>
    <w:p w:rsidR="00306173" w:rsidRDefault="00306173" w:rsidP="0034159F">
      <w:pPr>
        <w:jc w:val="left"/>
        <w:rPr>
          <w:sz w:val="28"/>
        </w:rPr>
      </w:pPr>
      <w:r>
        <w:rPr>
          <w:sz w:val="28"/>
        </w:rPr>
        <w:t>Таблица 4</w:t>
      </w:r>
      <w:r w:rsidR="001D4F80">
        <w:rPr>
          <w:sz w:val="28"/>
        </w:rPr>
        <w:t xml:space="preserve"> - Схема нагруженного бруса</w:t>
      </w:r>
    </w:p>
    <w:tbl>
      <w:tblPr>
        <w:tblStyle w:val="a7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5103"/>
        <w:gridCol w:w="426"/>
        <w:gridCol w:w="4961"/>
      </w:tblGrid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29069" cy="1223319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025" cy="122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961" w:type="dxa"/>
          </w:tcPr>
          <w:p w:rsidR="008F0196" w:rsidRDefault="008F0196" w:rsidP="00EF139E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76832" cy="1243377"/>
                  <wp:effectExtent l="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200" cy="125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71569" cy="1210962"/>
                  <wp:effectExtent l="0" t="0" r="0" b="825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497" cy="1213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01545" cy="1389581"/>
                  <wp:effectExtent l="0" t="0" r="3810" b="127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2447" cy="1389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lastRenderedPageBreak/>
              <w:t>5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39763" cy="1297259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694" cy="129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27406" cy="1184206"/>
                  <wp:effectExtent l="0" t="0" r="1905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062" cy="118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80083" cy="1285102"/>
                  <wp:effectExtent l="0" t="0" r="127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260" cy="1285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34246" cy="1186248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197" cy="1205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43475" cy="1229608"/>
                  <wp:effectExtent l="0" t="0" r="0" b="889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7390" cy="123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35642" cy="1159064"/>
                  <wp:effectExtent l="0" t="0" r="0" b="317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99" cy="116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8F0196">
        <w:trPr>
          <w:trHeight w:val="2090"/>
        </w:trPr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16572" cy="1396313"/>
                  <wp:effectExtent l="0" t="0" r="8255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478" cy="1396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69186" cy="1309816"/>
                  <wp:effectExtent l="0" t="0" r="0" b="508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136" cy="131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13</w:t>
            </w:r>
          </w:p>
        </w:tc>
        <w:tc>
          <w:tcPr>
            <w:tcW w:w="5103" w:type="dxa"/>
          </w:tcPr>
          <w:p w:rsidR="008F0196" w:rsidRDefault="002453F3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35642" cy="1159064"/>
                  <wp:effectExtent l="0" t="0" r="0" b="317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99" cy="116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14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2999746" cy="1173386"/>
                  <wp:effectExtent l="0" t="0" r="0" b="825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438" cy="1185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92280" cy="1248032"/>
                  <wp:effectExtent l="0" t="0" r="8255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8289" cy="1254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16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88350" cy="1248032"/>
                  <wp:effectExtent l="0" t="0" r="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056" cy="1248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3B10" w:rsidRDefault="00F83B10" w:rsidP="0034159F">
      <w:pPr>
        <w:jc w:val="left"/>
        <w:rPr>
          <w:sz w:val="28"/>
        </w:rPr>
      </w:pPr>
    </w:p>
    <w:p w:rsidR="00F83B10" w:rsidRDefault="00F83B10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8F0196" w:rsidRDefault="00F83B10" w:rsidP="0034159F">
      <w:pPr>
        <w:jc w:val="left"/>
        <w:rPr>
          <w:b/>
          <w:sz w:val="28"/>
        </w:rPr>
      </w:pPr>
      <w:r w:rsidRPr="008166CA">
        <w:rPr>
          <w:b/>
          <w:sz w:val="28"/>
        </w:rPr>
        <w:lastRenderedPageBreak/>
        <w:t>Задание 3.</w:t>
      </w:r>
    </w:p>
    <w:p w:rsidR="000C117C" w:rsidRPr="008166CA" w:rsidRDefault="000C117C" w:rsidP="0034159F">
      <w:pPr>
        <w:jc w:val="left"/>
        <w:rPr>
          <w:b/>
          <w:sz w:val="28"/>
        </w:rPr>
      </w:pPr>
    </w:p>
    <w:p w:rsidR="000C117C" w:rsidRPr="000C117C" w:rsidRDefault="000C117C" w:rsidP="000C117C">
      <w:pPr>
        <w:ind w:firstLine="567"/>
        <w:jc w:val="left"/>
        <w:rPr>
          <w:sz w:val="28"/>
        </w:rPr>
      </w:pPr>
      <w:r w:rsidRPr="000C117C">
        <w:rPr>
          <w:sz w:val="28"/>
        </w:rPr>
        <w:t xml:space="preserve">Определить передаточное отношение между входными и выходными </w:t>
      </w:r>
    </w:p>
    <w:p w:rsidR="000C117C" w:rsidRPr="000C117C" w:rsidRDefault="000C117C" w:rsidP="000C117C">
      <w:pPr>
        <w:jc w:val="left"/>
        <w:rPr>
          <w:sz w:val="28"/>
        </w:rPr>
      </w:pPr>
      <w:r w:rsidRPr="000C117C">
        <w:rPr>
          <w:sz w:val="28"/>
        </w:rPr>
        <w:t xml:space="preserve">звеньями и каждой передачи в отдельности; угловую скорость, число </w:t>
      </w:r>
    </w:p>
    <w:p w:rsidR="000C117C" w:rsidRPr="000C117C" w:rsidRDefault="000C117C" w:rsidP="000C117C">
      <w:pPr>
        <w:jc w:val="left"/>
        <w:rPr>
          <w:sz w:val="28"/>
        </w:rPr>
      </w:pPr>
      <w:r w:rsidRPr="000C117C">
        <w:rPr>
          <w:sz w:val="28"/>
        </w:rPr>
        <w:t xml:space="preserve">оборотов, мощность и крутящий момент каждого вала; общий коэффициент </w:t>
      </w:r>
    </w:p>
    <w:p w:rsidR="00F83B10" w:rsidRDefault="000C117C" w:rsidP="000C117C">
      <w:pPr>
        <w:jc w:val="left"/>
        <w:rPr>
          <w:sz w:val="28"/>
        </w:rPr>
      </w:pPr>
      <w:r w:rsidRPr="000C117C">
        <w:rPr>
          <w:sz w:val="28"/>
        </w:rPr>
        <w:t>полезного действия двухступенчатой передачи</w:t>
      </w:r>
      <w:r w:rsidR="001D4F80">
        <w:rPr>
          <w:sz w:val="28"/>
        </w:rPr>
        <w:t>.</w:t>
      </w:r>
    </w:p>
    <w:p w:rsidR="001D4F80" w:rsidRDefault="001D4F80" w:rsidP="000C117C">
      <w:pPr>
        <w:jc w:val="left"/>
        <w:rPr>
          <w:sz w:val="28"/>
        </w:rPr>
      </w:pPr>
    </w:p>
    <w:p w:rsidR="00B22C30" w:rsidRDefault="00B22C30" w:rsidP="000C117C">
      <w:pPr>
        <w:jc w:val="left"/>
        <w:rPr>
          <w:sz w:val="28"/>
        </w:rPr>
      </w:pPr>
      <w:r>
        <w:rPr>
          <w:sz w:val="28"/>
        </w:rPr>
        <w:t xml:space="preserve">Данные взять </w:t>
      </w:r>
      <w:proofErr w:type="gramStart"/>
      <w:r>
        <w:rPr>
          <w:sz w:val="28"/>
        </w:rPr>
        <w:t>из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таблице</w:t>
      </w:r>
      <w:proofErr w:type="gramEnd"/>
      <w:r>
        <w:rPr>
          <w:sz w:val="28"/>
        </w:rPr>
        <w:t xml:space="preserve"> 5 и рисунка 1</w:t>
      </w:r>
      <w:r w:rsidR="00B154EA">
        <w:rPr>
          <w:sz w:val="28"/>
        </w:rPr>
        <w:t>4</w:t>
      </w:r>
      <w:r>
        <w:rPr>
          <w:sz w:val="28"/>
        </w:rPr>
        <w:t>.</w:t>
      </w:r>
    </w:p>
    <w:p w:rsidR="00B154EA" w:rsidRDefault="00B154EA" w:rsidP="000C117C">
      <w:pPr>
        <w:jc w:val="left"/>
        <w:rPr>
          <w:sz w:val="28"/>
        </w:rPr>
      </w:pPr>
    </w:p>
    <w:p w:rsidR="00B154EA" w:rsidRDefault="00B154EA" w:rsidP="000C117C">
      <w:pPr>
        <w:jc w:val="left"/>
        <w:rPr>
          <w:sz w:val="28"/>
        </w:rPr>
      </w:pPr>
      <w:r>
        <w:rPr>
          <w:sz w:val="28"/>
        </w:rPr>
        <w:t>Таблица 5 - Исходные данные для задания 3</w:t>
      </w:r>
    </w:p>
    <w:tbl>
      <w:tblPr>
        <w:tblStyle w:val="a7"/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992"/>
        <w:gridCol w:w="993"/>
        <w:gridCol w:w="992"/>
        <w:gridCol w:w="992"/>
        <w:gridCol w:w="1276"/>
        <w:gridCol w:w="1276"/>
        <w:gridCol w:w="1275"/>
        <w:gridCol w:w="1276"/>
      </w:tblGrid>
      <w:tr w:rsidR="00D36B7E" w:rsidTr="00B154EA">
        <w:tc>
          <w:tcPr>
            <w:tcW w:w="1418" w:type="dxa"/>
            <w:vMerge w:val="restart"/>
          </w:tcPr>
          <w:p w:rsidR="00D36B7E" w:rsidRPr="00B154EA" w:rsidRDefault="00D36B7E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9072" w:type="dxa"/>
            <w:gridSpan w:val="8"/>
          </w:tcPr>
          <w:p w:rsidR="00D36B7E" w:rsidRPr="00B154EA" w:rsidRDefault="00D36B7E" w:rsidP="00EF139E">
            <w:pPr>
              <w:ind w:left="33" w:hanging="33"/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EF139E" w:rsidTr="00B154EA">
        <w:tc>
          <w:tcPr>
            <w:tcW w:w="1418" w:type="dxa"/>
            <w:vMerge/>
          </w:tcPr>
          <w:p w:rsidR="00D36B7E" w:rsidRPr="00B154EA" w:rsidRDefault="00D36B7E" w:rsidP="00EF139E">
            <w:pPr>
              <w:rPr>
                <w:b/>
                <w:sz w:val="28"/>
              </w:rPr>
            </w:pPr>
          </w:p>
        </w:tc>
        <w:tc>
          <w:tcPr>
            <w:tcW w:w="992" w:type="dxa"/>
          </w:tcPr>
          <w:p w:rsidR="00D36B7E" w:rsidRPr="00B154EA" w:rsidRDefault="00D36B7E" w:rsidP="00EF139E">
            <w:pPr>
              <w:rPr>
                <w:b/>
                <w:sz w:val="28"/>
                <w:lang w:val="en-US"/>
              </w:rPr>
            </w:pPr>
            <w:r w:rsidRPr="00B154EA">
              <w:rPr>
                <w:b/>
                <w:sz w:val="28"/>
                <w:lang w:val="en-US"/>
              </w:rPr>
              <w:t>z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</w:p>
        </w:tc>
        <w:tc>
          <w:tcPr>
            <w:tcW w:w="993" w:type="dxa"/>
          </w:tcPr>
          <w:p w:rsidR="00D36B7E" w:rsidRPr="00B154EA" w:rsidRDefault="00D36B7E" w:rsidP="00EF139E">
            <w:pPr>
              <w:rPr>
                <w:b/>
                <w:sz w:val="28"/>
                <w:lang w:val="en-US"/>
              </w:rPr>
            </w:pPr>
            <w:r w:rsidRPr="00B154EA">
              <w:rPr>
                <w:b/>
                <w:sz w:val="28"/>
                <w:lang w:val="en-US"/>
              </w:rPr>
              <w:t>z</w:t>
            </w:r>
            <w:r w:rsidRPr="00B154EA">
              <w:rPr>
                <w:b/>
                <w:sz w:val="28"/>
                <w:vertAlign w:val="subscript"/>
              </w:rPr>
              <w:t>2</w:t>
            </w:r>
          </w:p>
        </w:tc>
        <w:tc>
          <w:tcPr>
            <w:tcW w:w="992" w:type="dxa"/>
          </w:tcPr>
          <w:p w:rsidR="00D36B7E" w:rsidRPr="00B154EA" w:rsidRDefault="00D36B7E" w:rsidP="00D36B7E">
            <w:pPr>
              <w:rPr>
                <w:b/>
                <w:sz w:val="28"/>
                <w:lang w:val="en-US"/>
              </w:rPr>
            </w:pPr>
            <w:r w:rsidRPr="00B154EA">
              <w:rPr>
                <w:b/>
                <w:sz w:val="28"/>
                <w:lang w:val="en-US"/>
              </w:rPr>
              <w:t>z</w:t>
            </w:r>
            <w:r w:rsidRPr="00B154EA">
              <w:rPr>
                <w:b/>
                <w:sz w:val="28"/>
                <w:vertAlign w:val="subscript"/>
              </w:rPr>
              <w:t>3</w:t>
            </w:r>
          </w:p>
        </w:tc>
        <w:tc>
          <w:tcPr>
            <w:tcW w:w="992" w:type="dxa"/>
          </w:tcPr>
          <w:p w:rsidR="00D36B7E" w:rsidRPr="00B154EA" w:rsidRDefault="00D36B7E" w:rsidP="00EF139E">
            <w:pPr>
              <w:rPr>
                <w:b/>
                <w:sz w:val="28"/>
                <w:lang w:val="en-US"/>
              </w:rPr>
            </w:pPr>
            <w:r w:rsidRPr="00B154EA">
              <w:rPr>
                <w:b/>
                <w:sz w:val="28"/>
                <w:lang w:val="en-US"/>
              </w:rPr>
              <w:t>z</w:t>
            </w:r>
            <w:r w:rsidRPr="00B154EA">
              <w:rPr>
                <w:b/>
                <w:sz w:val="28"/>
                <w:vertAlign w:val="subscript"/>
                <w:lang w:val="en-US"/>
              </w:rPr>
              <w:t>4</w:t>
            </w:r>
          </w:p>
        </w:tc>
        <w:tc>
          <w:tcPr>
            <w:tcW w:w="1276" w:type="dxa"/>
          </w:tcPr>
          <w:p w:rsidR="00D36B7E" w:rsidRPr="00B154EA" w:rsidRDefault="00366D70" w:rsidP="00EF139E">
            <w:pPr>
              <w:rPr>
                <w:b/>
                <w:sz w:val="28"/>
                <w:vertAlign w:val="superscript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b/>
                        <w:i/>
                        <w:sz w:val="28"/>
                      </w:rPr>
                      <w:sym w:font="Symbol" w:char="F068"/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</w:rPr>
                      <m:t>ц</m:t>
                    </m:r>
                  </m:sub>
                </m:sSub>
              </m:oMath>
            </m:oMathPara>
          </w:p>
        </w:tc>
        <w:tc>
          <w:tcPr>
            <w:tcW w:w="1276" w:type="dxa"/>
          </w:tcPr>
          <w:p w:rsidR="00D36B7E" w:rsidRPr="00B154EA" w:rsidRDefault="00366D70" w:rsidP="00EF139E">
            <w:pPr>
              <w:rPr>
                <w:b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b/>
                        <w:i/>
                        <w:sz w:val="28"/>
                      </w:rPr>
                      <w:sym w:font="Symbol" w:char="F068"/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</w:rPr>
                      <m:t>п</m:t>
                    </m:r>
                  </m:sub>
                </m:sSub>
              </m:oMath>
            </m:oMathPara>
          </w:p>
        </w:tc>
        <w:tc>
          <w:tcPr>
            <w:tcW w:w="1275" w:type="dxa"/>
          </w:tcPr>
          <w:p w:rsidR="00D36B7E" w:rsidRPr="00B154EA" w:rsidRDefault="00D36B7E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P, </w:t>
            </w:r>
            <w:r w:rsidRPr="00B154EA">
              <w:rPr>
                <w:b/>
                <w:sz w:val="28"/>
              </w:rPr>
              <w:t>кВт</w:t>
            </w:r>
          </w:p>
        </w:tc>
        <w:tc>
          <w:tcPr>
            <w:tcW w:w="1276" w:type="dxa"/>
          </w:tcPr>
          <w:p w:rsidR="00D36B7E" w:rsidRPr="00B154EA" w:rsidRDefault="00366D70" w:rsidP="00EF139E">
            <w:pPr>
              <w:rPr>
                <w:b/>
                <w:sz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8"/>
                        <w:lang w:val="be-BY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lang w:val="be-BY"/>
                      </w:rPr>
                      <m:t>ω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lang w:val="be-BY"/>
                      </w:rPr>
                      <m:t>1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lang w:val="be-BY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sz w:val="28"/>
                        <w:lang w:val="be-BY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lang w:val="be-BY"/>
                      </w:rPr>
                      <m:t>c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lang w:val="be-BY"/>
                      </w:rPr>
                      <m:t>-1</m:t>
                    </m:r>
                  </m:sup>
                </m:sSup>
              </m:oMath>
            </m:oMathPara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80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100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0,96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110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120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992" w:type="dxa"/>
          </w:tcPr>
          <w:p w:rsidR="00D36B7E" w:rsidRDefault="00CA3A2B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47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80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992" w:type="dxa"/>
          </w:tcPr>
          <w:p w:rsidR="00D36B7E" w:rsidRDefault="00CA3A2B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0,96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992" w:type="dxa"/>
          </w:tcPr>
          <w:p w:rsidR="00D36B7E" w:rsidRDefault="00CA3A2B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0,96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100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992" w:type="dxa"/>
          </w:tcPr>
          <w:p w:rsidR="00D36B7E" w:rsidRDefault="00CA3A2B" w:rsidP="00EF139E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34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110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120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80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100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38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110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120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48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0,96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80</w:t>
            </w:r>
          </w:p>
        </w:tc>
      </w:tr>
    </w:tbl>
    <w:p w:rsidR="008D6688" w:rsidRDefault="008D6688" w:rsidP="000C117C">
      <w:pPr>
        <w:jc w:val="left"/>
        <w:rPr>
          <w:sz w:val="28"/>
        </w:rPr>
      </w:pPr>
    </w:p>
    <w:p w:rsidR="008D6688" w:rsidRDefault="008D6688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8D6688" w:rsidRPr="00B154EA" w:rsidRDefault="00B154EA" w:rsidP="000C117C">
      <w:pPr>
        <w:jc w:val="left"/>
        <w:rPr>
          <w:b/>
          <w:sz w:val="28"/>
        </w:rPr>
      </w:pPr>
      <w:r w:rsidRPr="00B154EA">
        <w:rPr>
          <w:b/>
          <w:sz w:val="28"/>
        </w:rPr>
        <w:lastRenderedPageBreak/>
        <w:t>Задание 4.</w:t>
      </w:r>
    </w:p>
    <w:p w:rsidR="00D36B7E" w:rsidRDefault="00D36B7E" w:rsidP="00175EF2">
      <w:pPr>
        <w:spacing w:after="200" w:line="276" w:lineRule="auto"/>
        <w:jc w:val="left"/>
        <w:rPr>
          <w:sz w:val="28"/>
        </w:rPr>
      </w:pPr>
    </w:p>
    <w:tbl>
      <w:tblPr>
        <w:tblStyle w:val="a7"/>
        <w:tblW w:w="10031" w:type="dxa"/>
        <w:tblLayout w:type="fixed"/>
        <w:tblLook w:val="04A0" w:firstRow="1" w:lastRow="0" w:firstColumn="1" w:lastColumn="0" w:noHBand="0" w:noVBand="1"/>
      </w:tblPr>
      <w:tblGrid>
        <w:gridCol w:w="1071"/>
        <w:gridCol w:w="516"/>
        <w:gridCol w:w="516"/>
        <w:gridCol w:w="516"/>
        <w:gridCol w:w="516"/>
        <w:gridCol w:w="636"/>
        <w:gridCol w:w="590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0E1BCD" w:rsidTr="000E1BCD">
        <w:trPr>
          <w:trHeight w:val="373"/>
        </w:trPr>
        <w:tc>
          <w:tcPr>
            <w:tcW w:w="1071" w:type="dxa"/>
          </w:tcPr>
          <w:p w:rsidR="00B154EA" w:rsidRPr="00B154EA" w:rsidRDefault="00B154EA" w:rsidP="00B154EA">
            <w:pPr>
              <w:jc w:val="left"/>
              <w:rPr>
                <w:sz w:val="24"/>
              </w:rPr>
            </w:pPr>
            <w:r w:rsidRPr="00B154EA">
              <w:rPr>
                <w:sz w:val="24"/>
              </w:rPr>
              <w:t>Вариант</w:t>
            </w:r>
          </w:p>
        </w:tc>
        <w:tc>
          <w:tcPr>
            <w:tcW w:w="51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51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51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51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63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590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</w:tr>
      <w:tr w:rsidR="000E1BCD" w:rsidTr="000E1BCD">
        <w:tc>
          <w:tcPr>
            <w:tcW w:w="1071" w:type="dxa"/>
          </w:tcPr>
          <w:p w:rsidR="00B154EA" w:rsidRPr="00B154EA" w:rsidRDefault="00B154EA" w:rsidP="00B154EA">
            <w:pPr>
              <w:jc w:val="left"/>
              <w:rPr>
                <w:sz w:val="24"/>
              </w:rPr>
            </w:pPr>
            <w:r w:rsidRPr="00B154EA">
              <w:rPr>
                <w:sz w:val="24"/>
              </w:rPr>
              <w:t>Номер вопроса</w:t>
            </w:r>
          </w:p>
        </w:tc>
        <w:tc>
          <w:tcPr>
            <w:tcW w:w="51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1,2</w:t>
            </w:r>
          </w:p>
        </w:tc>
        <w:tc>
          <w:tcPr>
            <w:tcW w:w="51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3,4</w:t>
            </w:r>
          </w:p>
        </w:tc>
        <w:tc>
          <w:tcPr>
            <w:tcW w:w="51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5,6</w:t>
            </w:r>
          </w:p>
        </w:tc>
        <w:tc>
          <w:tcPr>
            <w:tcW w:w="51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7,8</w:t>
            </w:r>
          </w:p>
        </w:tc>
        <w:tc>
          <w:tcPr>
            <w:tcW w:w="63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9,10</w:t>
            </w:r>
          </w:p>
        </w:tc>
        <w:tc>
          <w:tcPr>
            <w:tcW w:w="590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11,12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13,14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15,16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17,18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19,20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21,22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23,24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25,26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27,28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29,30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31,32</w:t>
            </w:r>
          </w:p>
        </w:tc>
      </w:tr>
    </w:tbl>
    <w:p w:rsidR="00B154EA" w:rsidRDefault="00B154EA" w:rsidP="00175EF2">
      <w:pPr>
        <w:spacing w:line="276" w:lineRule="auto"/>
        <w:jc w:val="left"/>
        <w:rPr>
          <w:sz w:val="28"/>
        </w:rPr>
      </w:pPr>
    </w:p>
    <w:p w:rsidR="00B154EA" w:rsidRDefault="00B154EA" w:rsidP="00175EF2">
      <w:pPr>
        <w:spacing w:after="200" w:line="276" w:lineRule="auto"/>
        <w:jc w:val="left"/>
        <w:rPr>
          <w:sz w:val="28"/>
          <w:szCs w:val="28"/>
        </w:rPr>
      </w:pPr>
      <w:r w:rsidRPr="00486CF3">
        <w:rPr>
          <w:sz w:val="28"/>
          <w:szCs w:val="28"/>
        </w:rPr>
        <w:t>Ответить развернуто на теоретический вопрос</w:t>
      </w:r>
      <w:r>
        <w:rPr>
          <w:sz w:val="28"/>
          <w:szCs w:val="28"/>
        </w:rPr>
        <w:t>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Основные понятия и определения статики.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Сложное движение точки. Абсолютное и относительное движение точки.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Переносное движение.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tabs>
          <w:tab w:val="left" w:pos="699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Основная теорема статики. Главный вектор и главный момент системы сил.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tabs>
          <w:tab w:val="left" w:pos="699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Основные понятия и определения динамики.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Количество движения точки, импульс силы. Теорема об изменении количества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Векторный способ задания движения точки. Траектория движения, векторы скорости и ускорения.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Задачи динамики.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Пространственные движения твердого тела. Поступательное движение. Теорема о траекториях, скоростях и ускорениях точек тела.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tabs>
          <w:tab w:val="left" w:pos="851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сил. Момент пары. Теорема о сложении пар. Условия равновесия пар сил.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tabs>
          <w:tab w:val="left" w:pos="851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Задачи кинематики. Пространство и время в классической механике.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Мощность.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Произвольная плоская система сил и её условия равновесия.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Определение ускорений точек при плоском движении.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Две основные задачи динамики точки.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Связи и их реакции. Аксиома связей.</w:t>
      </w:r>
      <w:r w:rsidRPr="00EF7FAB">
        <w:rPr>
          <w:sz w:val="28"/>
          <w:szCs w:val="28"/>
        </w:rPr>
        <w:tab/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Определение скорости любой точки фигуры.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Теорема о проекциях скоростей двух точек плоской фигуры.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Потенциальная энергия.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Аксиомы статики. Теорема о трех силах.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Момент количества движения точки относительно центра и оси.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Механическая система. Масса, центр масс системы и его определение.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Система сходящихся сил. Геометрический способ сложения сил. Главный вектор сил системы.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Работа сил тяжести, упругости, тяготения на конечном перемещении.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Вращение твердого тела вокруг неподвижной оси. Уравнение вращательного движения. Угловая скорость, угловое ускорение как векторы.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lastRenderedPageBreak/>
        <w:t>Аналитический способ сложения сил. Условия равновесия системы сходящихся сил.</w:t>
      </w:r>
    </w:p>
    <w:p w:rsidR="00B154EA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proofErr w:type="gramStart"/>
      <w:r w:rsidRPr="00EF7FAB">
        <w:rPr>
          <w:sz w:val="28"/>
          <w:szCs w:val="28"/>
        </w:rPr>
        <w:t>Плоско-параллельное</w:t>
      </w:r>
      <w:proofErr w:type="gramEnd"/>
      <w:r w:rsidRPr="00EF7FAB">
        <w:rPr>
          <w:sz w:val="28"/>
          <w:szCs w:val="28"/>
        </w:rPr>
        <w:t xml:space="preserve"> движение твердого тела. Уравнения движения.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Теорема о проекциях скоростей двух точек плоской фигуры.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Потенциальная энергия.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Аксиомы статики. Теорема о трех силах.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Момент количества движения точки относительно центра и оси.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tabs>
          <w:tab w:val="left" w:pos="699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Основная теорема статики. Главный вектор и главный момент системы сил.</w:t>
      </w:r>
    </w:p>
    <w:p w:rsidR="006536CF" w:rsidRDefault="006536CF" w:rsidP="00175EF2">
      <w:pPr>
        <w:spacing w:after="200" w:line="276" w:lineRule="auto"/>
        <w:jc w:val="left"/>
        <w:rPr>
          <w:sz w:val="28"/>
        </w:rPr>
      </w:pPr>
    </w:p>
    <w:p w:rsidR="006751F1" w:rsidRDefault="006751F1" w:rsidP="00175EF2">
      <w:pPr>
        <w:spacing w:after="200" w:line="276" w:lineRule="auto"/>
        <w:jc w:val="left"/>
        <w:rPr>
          <w:sz w:val="28"/>
        </w:rPr>
      </w:pPr>
    </w:p>
    <w:p w:rsidR="006751F1" w:rsidRDefault="006751F1" w:rsidP="00175EF2">
      <w:pPr>
        <w:spacing w:after="200" w:line="276" w:lineRule="auto"/>
        <w:jc w:val="left"/>
        <w:rPr>
          <w:sz w:val="28"/>
        </w:rPr>
      </w:pPr>
    </w:p>
    <w:p w:rsidR="006751F1" w:rsidRPr="000B2453" w:rsidRDefault="006751F1" w:rsidP="006751F1">
      <w:pPr>
        <w:outlineLvl w:val="0"/>
        <w:rPr>
          <w:rFonts w:eastAsia="Times New Roman"/>
          <w:b/>
          <w:sz w:val="24"/>
          <w:szCs w:val="24"/>
        </w:rPr>
      </w:pPr>
      <w:r w:rsidRPr="000B2453">
        <w:rPr>
          <w:rFonts w:eastAsia="Times New Roman"/>
          <w:b/>
          <w:sz w:val="24"/>
          <w:szCs w:val="24"/>
        </w:rPr>
        <w:t>ЛИТЕРАТУРА</w:t>
      </w:r>
    </w:p>
    <w:p w:rsidR="006751F1" w:rsidRDefault="006751F1" w:rsidP="006751F1">
      <w:pPr>
        <w:spacing w:after="200" w:line="276" w:lineRule="auto"/>
        <w:jc w:val="left"/>
        <w:rPr>
          <w:sz w:val="28"/>
        </w:rPr>
      </w:pPr>
    </w:p>
    <w:p w:rsidR="006751F1" w:rsidRPr="00E30ED4" w:rsidRDefault="006751F1" w:rsidP="006751F1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E30ED4">
        <w:rPr>
          <w:sz w:val="28"/>
          <w:szCs w:val="28"/>
        </w:rPr>
        <w:t>Немкова Г.Н. Техническая механика. Курсовое проектирование: учеб</w:t>
      </w:r>
      <w:proofErr w:type="gramStart"/>
      <w:r w:rsidRPr="00E30ED4">
        <w:rPr>
          <w:sz w:val="28"/>
          <w:szCs w:val="28"/>
        </w:rPr>
        <w:t>.</w:t>
      </w:r>
      <w:proofErr w:type="gramEnd"/>
      <w:r w:rsidRPr="00E30ED4">
        <w:rPr>
          <w:sz w:val="28"/>
          <w:szCs w:val="28"/>
        </w:rPr>
        <w:t xml:space="preserve"> </w:t>
      </w:r>
      <w:proofErr w:type="gramStart"/>
      <w:r w:rsidRPr="00E30ED4">
        <w:rPr>
          <w:sz w:val="28"/>
          <w:szCs w:val="28"/>
        </w:rPr>
        <w:t>п</w:t>
      </w:r>
      <w:proofErr w:type="gramEnd"/>
      <w:r w:rsidRPr="00E30ED4">
        <w:rPr>
          <w:sz w:val="28"/>
          <w:szCs w:val="28"/>
        </w:rPr>
        <w:t xml:space="preserve">особие / Г.Н. Немкова, С.А. </w:t>
      </w:r>
      <w:proofErr w:type="spellStart"/>
      <w:r w:rsidRPr="00E30ED4">
        <w:rPr>
          <w:sz w:val="28"/>
          <w:szCs w:val="28"/>
        </w:rPr>
        <w:t>Мазилкин</w:t>
      </w:r>
      <w:proofErr w:type="spellEnd"/>
      <w:r w:rsidRPr="00E30ED4">
        <w:rPr>
          <w:sz w:val="28"/>
          <w:szCs w:val="28"/>
        </w:rPr>
        <w:t>. – Минск: РИПО, 2018. – 200 с.; ил. </w:t>
      </w:r>
    </w:p>
    <w:p w:rsidR="006751F1" w:rsidRPr="00E30ED4" w:rsidRDefault="006751F1" w:rsidP="006751F1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  <w:shd w:val="clear" w:color="auto" w:fill="D9D9FF"/>
        </w:rPr>
      </w:pPr>
      <w:proofErr w:type="spellStart"/>
      <w:r w:rsidRPr="00E30ED4">
        <w:rPr>
          <w:sz w:val="28"/>
          <w:szCs w:val="28"/>
        </w:rPr>
        <w:t>Олофинская</w:t>
      </w:r>
      <w:proofErr w:type="spellEnd"/>
      <w:r w:rsidRPr="00E30ED4">
        <w:rPr>
          <w:sz w:val="28"/>
          <w:szCs w:val="28"/>
        </w:rPr>
        <w:t xml:space="preserve">, В.П. Детали машин. Основы теории, расчета и конструирования: Учебное пособие / В.П. </w:t>
      </w:r>
      <w:proofErr w:type="spellStart"/>
      <w:r w:rsidRPr="00E30ED4">
        <w:rPr>
          <w:sz w:val="28"/>
          <w:szCs w:val="28"/>
        </w:rPr>
        <w:t>Олофинская</w:t>
      </w:r>
      <w:proofErr w:type="spellEnd"/>
      <w:r w:rsidRPr="00E30ED4">
        <w:rPr>
          <w:sz w:val="28"/>
          <w:szCs w:val="28"/>
        </w:rPr>
        <w:t>. - М.: Форум, 2006. - 63 c.</w:t>
      </w:r>
    </w:p>
    <w:p w:rsidR="006751F1" w:rsidRPr="00E30ED4" w:rsidRDefault="006751F1" w:rsidP="006751F1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  <w:shd w:val="clear" w:color="auto" w:fill="F7F7F7"/>
        </w:rPr>
      </w:pP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Олофинская</w:t>
      </w:r>
      <w:proofErr w:type="spellEnd"/>
      <w:r w:rsidRPr="00E30ED4">
        <w:rPr>
          <w:sz w:val="28"/>
          <w:szCs w:val="28"/>
          <w:shd w:val="clear" w:color="auto" w:fill="F7F7F7"/>
        </w:rPr>
        <w:t>, В. П.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Техническая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механика</w:t>
      </w:r>
      <w:r w:rsidRPr="00E30ED4">
        <w:rPr>
          <w:sz w:val="28"/>
          <w:szCs w:val="28"/>
          <w:shd w:val="clear" w:color="auto" w:fill="F7F7F7"/>
        </w:rPr>
        <w:t>. Курс лекций с вариантами практических и тестовых заданий / В. П. </w:t>
      </w: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Олофинская</w:t>
      </w:r>
      <w:proofErr w:type="spellEnd"/>
      <w:r w:rsidRPr="00E30ED4">
        <w:rPr>
          <w:sz w:val="28"/>
          <w:szCs w:val="28"/>
          <w:shd w:val="clear" w:color="auto" w:fill="F7F7F7"/>
        </w:rPr>
        <w:t>. М.:ФОРУМ-ИНФР</w:t>
      </w:r>
      <w:proofErr w:type="gramStart"/>
      <w:r w:rsidRPr="00E30ED4">
        <w:rPr>
          <w:sz w:val="28"/>
          <w:szCs w:val="28"/>
          <w:shd w:val="clear" w:color="auto" w:fill="F7F7F7"/>
        </w:rPr>
        <w:t>А-</w:t>
      </w:r>
      <w:proofErr w:type="gramEnd"/>
      <w:r w:rsidRPr="00E30ED4">
        <w:rPr>
          <w:sz w:val="28"/>
          <w:szCs w:val="28"/>
          <w:shd w:val="clear" w:color="auto" w:fill="F7F7F7"/>
        </w:rPr>
        <w:t xml:space="preserve"> М, 2007.</w:t>
      </w:r>
    </w:p>
    <w:p w:rsidR="006751F1" w:rsidRDefault="006751F1" w:rsidP="006751F1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E30ED4">
        <w:rPr>
          <w:sz w:val="28"/>
          <w:szCs w:val="28"/>
          <w:shd w:val="clear" w:color="auto" w:fill="F7F7F7"/>
        </w:rPr>
        <w:t>А.Т. </w:t>
      </w: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Скойбеда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, А.В. Кузьмин, Н.Н. </w:t>
      </w:r>
      <w:proofErr w:type="spellStart"/>
      <w:r w:rsidRPr="00E30ED4">
        <w:rPr>
          <w:sz w:val="28"/>
          <w:szCs w:val="28"/>
          <w:shd w:val="clear" w:color="auto" w:fill="F7F7F7"/>
        </w:rPr>
        <w:t>Макейчик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; под </w:t>
      </w:r>
      <w:proofErr w:type="spellStart"/>
      <w:r w:rsidRPr="00E30ED4">
        <w:rPr>
          <w:sz w:val="28"/>
          <w:szCs w:val="28"/>
          <w:shd w:val="clear" w:color="auto" w:fill="F7F7F7"/>
        </w:rPr>
        <w:t>общ</w:t>
      </w:r>
      <w:proofErr w:type="gramStart"/>
      <w:r w:rsidRPr="00E30ED4">
        <w:rPr>
          <w:sz w:val="28"/>
          <w:szCs w:val="28"/>
          <w:shd w:val="clear" w:color="auto" w:fill="F7F7F7"/>
        </w:rPr>
        <w:t>.р</w:t>
      </w:r>
      <w:proofErr w:type="gramEnd"/>
      <w:r w:rsidRPr="00E30ED4">
        <w:rPr>
          <w:sz w:val="28"/>
          <w:szCs w:val="28"/>
          <w:shd w:val="clear" w:color="auto" w:fill="F7F7F7"/>
        </w:rPr>
        <w:t>ед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. А.Т. </w:t>
      </w:r>
      <w:proofErr w:type="spellStart"/>
      <w:r w:rsidRPr="00E30ED4">
        <w:rPr>
          <w:sz w:val="28"/>
          <w:szCs w:val="28"/>
          <w:shd w:val="clear" w:color="auto" w:fill="F7F7F7"/>
        </w:rPr>
        <w:t>Скойбеды</w:t>
      </w:r>
      <w:proofErr w:type="spellEnd"/>
      <w:r w:rsidRPr="00E30ED4">
        <w:rPr>
          <w:sz w:val="28"/>
          <w:szCs w:val="28"/>
          <w:shd w:val="clear" w:color="auto" w:fill="F7F7F7"/>
        </w:rPr>
        <w:t>.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Детали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машин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и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основы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конструирования</w:t>
      </w:r>
      <w:r w:rsidRPr="00E30ED4">
        <w:rPr>
          <w:sz w:val="28"/>
          <w:szCs w:val="28"/>
          <w:shd w:val="clear" w:color="auto" w:fill="F7F7F7"/>
        </w:rPr>
        <w:t xml:space="preserve"> – 2-е изд., </w:t>
      </w:r>
      <w:proofErr w:type="spellStart"/>
      <w:r w:rsidRPr="00E30ED4">
        <w:rPr>
          <w:sz w:val="28"/>
          <w:szCs w:val="28"/>
          <w:shd w:val="clear" w:color="auto" w:fill="F7F7F7"/>
        </w:rPr>
        <w:t>перераб</w:t>
      </w:r>
      <w:proofErr w:type="spellEnd"/>
      <w:r w:rsidRPr="00E30ED4">
        <w:rPr>
          <w:sz w:val="28"/>
          <w:szCs w:val="28"/>
          <w:shd w:val="clear" w:color="auto" w:fill="F7F7F7"/>
        </w:rPr>
        <w:t>. – Мн.</w:t>
      </w:r>
      <w:proofErr w:type="gramStart"/>
      <w:r w:rsidRPr="00E30ED4">
        <w:rPr>
          <w:sz w:val="28"/>
          <w:szCs w:val="28"/>
          <w:shd w:val="clear" w:color="auto" w:fill="F7F7F7"/>
        </w:rPr>
        <w:t xml:space="preserve"> :</w:t>
      </w:r>
      <w:proofErr w:type="gramEnd"/>
      <w:r w:rsidRPr="00E30ED4">
        <w:rPr>
          <w:sz w:val="28"/>
          <w:szCs w:val="28"/>
          <w:shd w:val="clear" w:color="auto" w:fill="F7F7F7"/>
        </w:rPr>
        <w:t xml:space="preserve"> </w:t>
      </w:r>
      <w:proofErr w:type="spellStart"/>
      <w:r w:rsidRPr="00E30ED4">
        <w:rPr>
          <w:sz w:val="28"/>
          <w:szCs w:val="28"/>
          <w:shd w:val="clear" w:color="auto" w:fill="F7F7F7"/>
        </w:rPr>
        <w:t>Выш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. Шк.,2006. – 560 с. </w:t>
      </w:r>
      <w:proofErr w:type="gramStart"/>
      <w:r w:rsidRPr="00E30ED4">
        <w:rPr>
          <w:sz w:val="28"/>
          <w:szCs w:val="28"/>
          <w:shd w:val="clear" w:color="auto" w:fill="F7F7F7"/>
        </w:rPr>
        <w:t>:и</w:t>
      </w:r>
      <w:proofErr w:type="gramEnd"/>
      <w:r w:rsidRPr="00E30ED4">
        <w:rPr>
          <w:sz w:val="28"/>
          <w:szCs w:val="28"/>
          <w:shd w:val="clear" w:color="auto" w:fill="F7F7F7"/>
        </w:rPr>
        <w:t>л. 15.</w:t>
      </w:r>
      <w:r w:rsidRPr="00E30ED4">
        <w:rPr>
          <w:sz w:val="28"/>
          <w:szCs w:val="28"/>
        </w:rPr>
        <w:t xml:space="preserve"> </w:t>
      </w:r>
    </w:p>
    <w:p w:rsidR="004364DF" w:rsidRPr="004364DF" w:rsidRDefault="004364DF" w:rsidP="004364DF">
      <w:pPr>
        <w:pStyle w:val="a6"/>
        <w:numPr>
          <w:ilvl w:val="0"/>
          <w:numId w:val="16"/>
        </w:numPr>
        <w:spacing w:after="200" w:line="276" w:lineRule="auto"/>
        <w:ind w:left="0" w:firstLine="709"/>
        <w:jc w:val="both"/>
        <w:rPr>
          <w:sz w:val="28"/>
        </w:rPr>
      </w:pPr>
      <w:r w:rsidRPr="004364DF">
        <w:rPr>
          <w:sz w:val="28"/>
          <w:szCs w:val="28"/>
          <w:shd w:val="clear" w:color="auto" w:fill="FFFFFF"/>
        </w:rPr>
        <w:t>Детали машин : учеб</w:t>
      </w:r>
      <w:proofErr w:type="gramStart"/>
      <w:r w:rsidRPr="004364DF">
        <w:rPr>
          <w:sz w:val="28"/>
          <w:szCs w:val="28"/>
          <w:shd w:val="clear" w:color="auto" w:fill="FFFFFF"/>
        </w:rPr>
        <w:t>.</w:t>
      </w:r>
      <w:proofErr w:type="gramEnd"/>
      <w:r w:rsidRPr="004364DF">
        <w:rPr>
          <w:sz w:val="28"/>
          <w:szCs w:val="28"/>
          <w:shd w:val="clear" w:color="auto" w:fill="FFFFFF"/>
        </w:rPr>
        <w:t xml:space="preserve"> </w:t>
      </w:r>
      <w:proofErr w:type="gramStart"/>
      <w:r w:rsidRPr="004364DF">
        <w:rPr>
          <w:sz w:val="28"/>
          <w:szCs w:val="28"/>
          <w:shd w:val="clear" w:color="auto" w:fill="FFFFFF"/>
        </w:rPr>
        <w:t>п</w:t>
      </w:r>
      <w:proofErr w:type="gramEnd"/>
      <w:r w:rsidRPr="004364DF">
        <w:rPr>
          <w:sz w:val="28"/>
          <w:szCs w:val="28"/>
          <w:shd w:val="clear" w:color="auto" w:fill="FFFFFF"/>
        </w:rPr>
        <w:t>особие для студентов вузов / С. И. Тимофеев. - Ростов н/Д</w:t>
      </w:r>
      <w:proofErr w:type="gramStart"/>
      <w:r w:rsidRPr="004364DF">
        <w:rPr>
          <w:sz w:val="28"/>
          <w:szCs w:val="28"/>
          <w:shd w:val="clear" w:color="auto" w:fill="FFFFFF"/>
        </w:rPr>
        <w:t xml:space="preserve"> :</w:t>
      </w:r>
      <w:proofErr w:type="gramEnd"/>
      <w:r w:rsidRPr="004364DF">
        <w:rPr>
          <w:sz w:val="28"/>
          <w:szCs w:val="28"/>
          <w:shd w:val="clear" w:color="auto" w:fill="FFFFFF"/>
        </w:rPr>
        <w:t xml:space="preserve"> Феникс, 2005</w:t>
      </w:r>
      <w:r w:rsidRPr="004364DF">
        <w:rPr>
          <w:rFonts w:ascii="Helvetica" w:hAnsi="Helvetica"/>
          <w:sz w:val="21"/>
          <w:szCs w:val="21"/>
          <w:shd w:val="clear" w:color="auto" w:fill="FFFFFF"/>
        </w:rPr>
        <w:t> </w:t>
      </w:r>
    </w:p>
    <w:p w:rsidR="004364DF" w:rsidRPr="00E30ED4" w:rsidRDefault="004364DF" w:rsidP="004364DF">
      <w:pPr>
        <w:pStyle w:val="a6"/>
        <w:tabs>
          <w:tab w:val="left" w:pos="993"/>
        </w:tabs>
        <w:spacing w:after="200" w:line="276" w:lineRule="auto"/>
        <w:ind w:left="709"/>
        <w:contextualSpacing w:val="0"/>
        <w:jc w:val="both"/>
        <w:rPr>
          <w:sz w:val="28"/>
          <w:szCs w:val="28"/>
        </w:rPr>
      </w:pPr>
      <w:bookmarkStart w:id="0" w:name="_GoBack"/>
      <w:bookmarkEnd w:id="0"/>
    </w:p>
    <w:p w:rsidR="006751F1" w:rsidRDefault="006751F1">
      <w:pPr>
        <w:spacing w:after="200" w:line="276" w:lineRule="auto"/>
        <w:jc w:val="left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br w:type="page"/>
      </w:r>
    </w:p>
    <w:p w:rsidR="00801324" w:rsidRPr="00801324" w:rsidRDefault="00801324" w:rsidP="00801324">
      <w:pPr>
        <w:rPr>
          <w:rFonts w:eastAsia="Times New Roman"/>
          <w:b/>
          <w:sz w:val="28"/>
          <w:szCs w:val="28"/>
        </w:rPr>
      </w:pPr>
      <w:r w:rsidRPr="00801324">
        <w:rPr>
          <w:rFonts w:eastAsia="Times New Roman"/>
          <w:b/>
          <w:sz w:val="28"/>
          <w:szCs w:val="28"/>
        </w:rPr>
        <w:lastRenderedPageBreak/>
        <w:t>Список учащихся группы №Э-37 (1 курс)</w:t>
      </w:r>
    </w:p>
    <w:p w:rsidR="00801324" w:rsidRPr="00801324" w:rsidRDefault="00801324" w:rsidP="00801324">
      <w:pPr>
        <w:rPr>
          <w:rFonts w:eastAsia="Times New Roman"/>
          <w:b/>
          <w:sz w:val="24"/>
          <w:szCs w:val="24"/>
        </w:rPr>
      </w:pPr>
      <w:r w:rsidRPr="00801324">
        <w:rPr>
          <w:rFonts w:eastAsia="Times New Roman"/>
          <w:b/>
          <w:sz w:val="24"/>
          <w:szCs w:val="24"/>
        </w:rPr>
        <w:t>специальность «Монтаж и эксплуатация электрооборудования»</w:t>
      </w:r>
    </w:p>
    <w:p w:rsidR="00801324" w:rsidRPr="00801324" w:rsidRDefault="00801324" w:rsidP="00801324">
      <w:pPr>
        <w:rPr>
          <w:rFonts w:eastAsia="Times New Roman"/>
          <w:b/>
          <w:sz w:val="24"/>
          <w:szCs w:val="24"/>
        </w:rPr>
      </w:pPr>
      <w:r w:rsidRPr="00801324">
        <w:rPr>
          <w:rFonts w:eastAsia="Times New Roman"/>
          <w:b/>
          <w:sz w:val="24"/>
          <w:szCs w:val="24"/>
        </w:rPr>
        <w:t>(форма обучения - заочная)</w:t>
      </w:r>
    </w:p>
    <w:p w:rsidR="00801324" w:rsidRPr="00801324" w:rsidRDefault="00801324" w:rsidP="00801324">
      <w:pPr>
        <w:rPr>
          <w:rFonts w:eastAsia="Times New Roman"/>
          <w:b/>
          <w:sz w:val="24"/>
          <w:szCs w:val="24"/>
        </w:rPr>
      </w:pPr>
    </w:p>
    <w:p w:rsidR="00801324" w:rsidRPr="00801324" w:rsidRDefault="00801324" w:rsidP="00801324">
      <w:pPr>
        <w:jc w:val="left"/>
        <w:rPr>
          <w:rFonts w:eastAsia="Times New Roman"/>
          <w:b/>
        </w:rPr>
      </w:pPr>
      <w:r w:rsidRPr="00801324">
        <w:rPr>
          <w:rFonts w:eastAsia="Times New Roman"/>
          <w:b/>
        </w:rPr>
        <w:t xml:space="preserve">специальность 5-04-0712-01 «Монтаж и эксплуатация электрооборудования» </w:t>
      </w:r>
    </w:p>
    <w:p w:rsidR="00801324" w:rsidRPr="00801324" w:rsidRDefault="00801324" w:rsidP="00801324">
      <w:pPr>
        <w:jc w:val="left"/>
        <w:rPr>
          <w:rFonts w:eastAsia="Times New Roman"/>
          <w:b/>
        </w:rPr>
      </w:pPr>
      <w:r w:rsidRPr="00801324">
        <w:rPr>
          <w:rFonts w:eastAsia="Times New Roman"/>
          <w:b/>
        </w:rPr>
        <w:t>квалификация Техник-электрик</w:t>
      </w:r>
    </w:p>
    <w:p w:rsidR="00801324" w:rsidRPr="00801324" w:rsidRDefault="00801324" w:rsidP="00801324">
      <w:pPr>
        <w:jc w:val="left"/>
        <w:rPr>
          <w:rFonts w:eastAsia="Times New Roman"/>
          <w:b/>
        </w:rPr>
      </w:pPr>
      <w:r w:rsidRPr="00801324">
        <w:rPr>
          <w:rFonts w:eastAsia="Times New Roman"/>
          <w:b/>
        </w:rPr>
        <w:t>срок обучения с 01.09.2024г. по 31.05.2027г.</w:t>
      </w:r>
    </w:p>
    <w:p w:rsidR="00801324" w:rsidRPr="00801324" w:rsidRDefault="00801324" w:rsidP="00801324">
      <w:pPr>
        <w:jc w:val="left"/>
        <w:rPr>
          <w:rFonts w:eastAsia="Times New Roman"/>
          <w:sz w:val="30"/>
          <w:szCs w:val="30"/>
        </w:rPr>
      </w:pPr>
    </w:p>
    <w:p w:rsidR="00801324" w:rsidRPr="00801324" w:rsidRDefault="00801324" w:rsidP="00801324">
      <w:pPr>
        <w:jc w:val="left"/>
        <w:rPr>
          <w:rFonts w:eastAsia="Times New Roman"/>
          <w:sz w:val="30"/>
          <w:szCs w:val="30"/>
        </w:rPr>
      </w:pP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Балан Михаил Максимович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Бричкалевич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Кирилл Николаевич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Волос Никита Николаевич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Данилюк Александр Вячеславович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Дубровский Александр Александрович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30"/>
          <w:szCs w:val="30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Житкович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Виталий Григорьевич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Кардаков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Дмитрий Андреевич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Клочко Михаил Кириллович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Ковальчук Артём Витальевич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Коляда Владислав Викторович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Костюков Артём Андреевич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Кучумов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Даниил Андреевич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Лебич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Алексей Эдуардович      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r w:rsidRPr="00801324">
        <w:rPr>
          <w:rFonts w:eastAsia="Times New Roman"/>
          <w:sz w:val="28"/>
          <w:lang w:val="x-none" w:eastAsia="x-none"/>
        </w:rPr>
        <w:t>Пашко Павел Иванович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Пилипук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Дмитрий Викторович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Пипченко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Максим Викторович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Покалюк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Илья Алексеевич</w:t>
      </w:r>
    </w:p>
    <w:p w:rsidR="00801324" w:rsidRPr="00801324" w:rsidRDefault="00801324" w:rsidP="00801324">
      <w:pPr>
        <w:keepNext/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both"/>
        <w:outlineLvl w:val="0"/>
        <w:rPr>
          <w:rFonts w:eastAsia="Times New Roman"/>
          <w:sz w:val="28"/>
          <w:lang w:val="x-none" w:eastAsia="x-none"/>
        </w:rPr>
      </w:pPr>
      <w:proofErr w:type="spellStart"/>
      <w:r w:rsidRPr="00801324">
        <w:rPr>
          <w:rFonts w:eastAsia="Times New Roman"/>
          <w:sz w:val="28"/>
          <w:lang w:val="x-none" w:eastAsia="x-none"/>
        </w:rPr>
        <w:t>Трофимук</w:t>
      </w:r>
      <w:proofErr w:type="spellEnd"/>
      <w:r w:rsidRPr="00801324">
        <w:rPr>
          <w:rFonts w:eastAsia="Times New Roman"/>
          <w:sz w:val="28"/>
          <w:lang w:val="x-none" w:eastAsia="x-none"/>
        </w:rPr>
        <w:t xml:space="preserve"> Владислав Олегович </w:t>
      </w:r>
    </w:p>
    <w:p w:rsidR="00801324" w:rsidRPr="00801324" w:rsidRDefault="00801324" w:rsidP="00801324">
      <w:pPr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left"/>
        <w:rPr>
          <w:rFonts w:eastAsia="Times New Roman"/>
          <w:b/>
          <w:sz w:val="28"/>
          <w:szCs w:val="28"/>
        </w:rPr>
      </w:pPr>
      <w:proofErr w:type="spellStart"/>
      <w:r w:rsidRPr="00801324">
        <w:rPr>
          <w:rFonts w:eastAsia="Times New Roman"/>
          <w:sz w:val="30"/>
          <w:szCs w:val="30"/>
        </w:rPr>
        <w:t>Якуш</w:t>
      </w:r>
      <w:proofErr w:type="spellEnd"/>
      <w:r w:rsidRPr="00801324">
        <w:rPr>
          <w:rFonts w:eastAsia="Times New Roman"/>
          <w:sz w:val="30"/>
          <w:szCs w:val="30"/>
        </w:rPr>
        <w:t xml:space="preserve"> Владислав Алексеевич</w:t>
      </w:r>
    </w:p>
    <w:p w:rsidR="00801324" w:rsidRPr="00801324" w:rsidRDefault="00801324" w:rsidP="00801324">
      <w:pPr>
        <w:numPr>
          <w:ilvl w:val="0"/>
          <w:numId w:val="15"/>
        </w:numPr>
        <w:tabs>
          <w:tab w:val="left" w:pos="1560"/>
        </w:tabs>
        <w:ind w:left="1134" w:firstLine="0"/>
        <w:contextualSpacing/>
        <w:jc w:val="left"/>
        <w:rPr>
          <w:rFonts w:eastAsia="Times New Roman"/>
          <w:b/>
          <w:sz w:val="28"/>
          <w:szCs w:val="28"/>
        </w:rPr>
      </w:pPr>
      <w:proofErr w:type="spellStart"/>
      <w:r w:rsidRPr="00801324">
        <w:rPr>
          <w:rFonts w:eastAsia="Times New Roman"/>
          <w:sz w:val="30"/>
          <w:szCs w:val="30"/>
        </w:rPr>
        <w:t>Куган</w:t>
      </w:r>
      <w:proofErr w:type="spellEnd"/>
      <w:r w:rsidRPr="00801324">
        <w:rPr>
          <w:rFonts w:eastAsia="Times New Roman"/>
          <w:sz w:val="30"/>
          <w:szCs w:val="30"/>
        </w:rPr>
        <w:t xml:space="preserve"> Павел Русланович</w:t>
      </w:r>
    </w:p>
    <w:p w:rsidR="006536CF" w:rsidRDefault="006536CF" w:rsidP="00801324">
      <w:pPr>
        <w:spacing w:after="200" w:line="276" w:lineRule="auto"/>
        <w:jc w:val="left"/>
        <w:rPr>
          <w:sz w:val="28"/>
        </w:rPr>
      </w:pPr>
    </w:p>
    <w:sectPr w:rsidR="006536CF" w:rsidSect="008D6688">
      <w:pgSz w:w="11906" w:h="16838"/>
      <w:pgMar w:top="851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6D70" w:rsidRDefault="00366D70" w:rsidP="006901D5">
      <w:r>
        <w:separator/>
      </w:r>
    </w:p>
  </w:endnote>
  <w:endnote w:type="continuationSeparator" w:id="0">
    <w:p w:rsidR="00366D70" w:rsidRDefault="00366D70" w:rsidP="006901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17B7" w:rsidRDefault="006B17B7" w:rsidP="008D6688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>
      <w:rPr>
        <w:rStyle w:val="ab"/>
        <w:noProof/>
      </w:rPr>
      <w:t>4</w:t>
    </w:r>
    <w:r>
      <w:rPr>
        <w:rStyle w:val="ab"/>
      </w:rPr>
      <w:fldChar w:fldCharType="end"/>
    </w:r>
  </w:p>
  <w:p w:rsidR="006B17B7" w:rsidRDefault="006B17B7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5389209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6B17B7" w:rsidRPr="00B107C0" w:rsidRDefault="006B17B7">
        <w:pPr>
          <w:pStyle w:val="a9"/>
          <w:jc w:val="center"/>
          <w:rPr>
            <w:rFonts w:ascii="Times New Roman" w:hAnsi="Times New Roman" w:cs="Times New Roman"/>
          </w:rPr>
        </w:pPr>
        <w:r w:rsidRPr="00B107C0">
          <w:rPr>
            <w:rFonts w:ascii="Times New Roman" w:hAnsi="Times New Roman" w:cs="Times New Roman"/>
          </w:rPr>
          <w:fldChar w:fldCharType="begin"/>
        </w:r>
        <w:r w:rsidRPr="00B107C0">
          <w:rPr>
            <w:rFonts w:ascii="Times New Roman" w:hAnsi="Times New Roman" w:cs="Times New Roman"/>
          </w:rPr>
          <w:instrText>PAGE   \* MERGEFORMAT</w:instrText>
        </w:r>
        <w:r w:rsidRPr="00B107C0">
          <w:rPr>
            <w:rFonts w:ascii="Times New Roman" w:hAnsi="Times New Roman" w:cs="Times New Roman"/>
          </w:rPr>
          <w:fldChar w:fldCharType="separate"/>
        </w:r>
        <w:r w:rsidR="004364DF">
          <w:rPr>
            <w:rFonts w:ascii="Times New Roman" w:hAnsi="Times New Roman" w:cs="Times New Roman"/>
            <w:noProof/>
          </w:rPr>
          <w:t>36</w:t>
        </w:r>
        <w:r w:rsidRPr="00B107C0">
          <w:rPr>
            <w:rFonts w:ascii="Times New Roman" w:hAnsi="Times New Roman" w:cs="Times New Roman"/>
          </w:rPr>
          <w:fldChar w:fldCharType="end"/>
        </w:r>
      </w:p>
    </w:sdtContent>
  </w:sdt>
  <w:p w:rsidR="006B17B7" w:rsidRDefault="006B17B7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6D70" w:rsidRDefault="00366D70" w:rsidP="006901D5">
      <w:r>
        <w:separator/>
      </w:r>
    </w:p>
  </w:footnote>
  <w:footnote w:type="continuationSeparator" w:id="0">
    <w:p w:rsidR="00366D70" w:rsidRDefault="00366D70" w:rsidP="006901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81332"/>
    <w:multiLevelType w:val="hybridMultilevel"/>
    <w:tmpl w:val="501E0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C56A6A"/>
    <w:multiLevelType w:val="hybridMultilevel"/>
    <w:tmpl w:val="74460962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FAE2B64"/>
    <w:multiLevelType w:val="hybridMultilevel"/>
    <w:tmpl w:val="247C3228"/>
    <w:lvl w:ilvl="0" w:tplc="405A19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EE5731"/>
    <w:multiLevelType w:val="hybridMultilevel"/>
    <w:tmpl w:val="8038821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68F67E7"/>
    <w:multiLevelType w:val="multilevel"/>
    <w:tmpl w:val="C05E8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26967F8C"/>
    <w:multiLevelType w:val="hybridMultilevel"/>
    <w:tmpl w:val="E5AEFE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A0966CF"/>
    <w:multiLevelType w:val="hybridMultilevel"/>
    <w:tmpl w:val="CC74FC5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D511B2A"/>
    <w:multiLevelType w:val="hybridMultilevel"/>
    <w:tmpl w:val="B956C8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3E6EDD"/>
    <w:multiLevelType w:val="hybridMultilevel"/>
    <w:tmpl w:val="DE867EC0"/>
    <w:lvl w:ilvl="0" w:tplc="E9809460">
      <w:start w:val="1"/>
      <w:numFmt w:val="decimal"/>
      <w:lvlText w:val="%1."/>
      <w:lvlJc w:val="left"/>
      <w:pPr>
        <w:ind w:left="32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9">
    <w:nsid w:val="59695813"/>
    <w:multiLevelType w:val="hybridMultilevel"/>
    <w:tmpl w:val="9FC267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F81C2F"/>
    <w:multiLevelType w:val="hybridMultilevel"/>
    <w:tmpl w:val="F3C8D02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5F631B0C"/>
    <w:multiLevelType w:val="hybridMultilevel"/>
    <w:tmpl w:val="498C14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5D485F"/>
    <w:multiLevelType w:val="hybridMultilevel"/>
    <w:tmpl w:val="9AFC6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EC6C9D"/>
    <w:multiLevelType w:val="hybridMultilevel"/>
    <w:tmpl w:val="C958B5C0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>
    <w:nsid w:val="78A52C62"/>
    <w:multiLevelType w:val="hybridMultilevel"/>
    <w:tmpl w:val="36F80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9C1B68"/>
    <w:multiLevelType w:val="hybridMultilevel"/>
    <w:tmpl w:val="29CCE3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6"/>
  </w:num>
  <w:num w:numId="4">
    <w:abstractNumId w:val="9"/>
  </w:num>
  <w:num w:numId="5">
    <w:abstractNumId w:val="3"/>
  </w:num>
  <w:num w:numId="6">
    <w:abstractNumId w:val="14"/>
  </w:num>
  <w:num w:numId="7">
    <w:abstractNumId w:val="2"/>
  </w:num>
  <w:num w:numId="8">
    <w:abstractNumId w:val="0"/>
  </w:num>
  <w:num w:numId="9">
    <w:abstractNumId w:val="13"/>
  </w:num>
  <w:num w:numId="10">
    <w:abstractNumId w:val="1"/>
  </w:num>
  <w:num w:numId="11">
    <w:abstractNumId w:val="7"/>
  </w:num>
  <w:num w:numId="12">
    <w:abstractNumId w:val="15"/>
  </w:num>
  <w:num w:numId="13">
    <w:abstractNumId w:val="5"/>
  </w:num>
  <w:num w:numId="14">
    <w:abstractNumId w:val="10"/>
  </w:num>
  <w:num w:numId="15">
    <w:abstractNumId w:val="8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62AF5"/>
    <w:rsid w:val="00006730"/>
    <w:rsid w:val="00026D12"/>
    <w:rsid w:val="000277F7"/>
    <w:rsid w:val="000361D2"/>
    <w:rsid w:val="000408E6"/>
    <w:rsid w:val="00042CD5"/>
    <w:rsid w:val="00051169"/>
    <w:rsid w:val="00051D66"/>
    <w:rsid w:val="00052D04"/>
    <w:rsid w:val="0009757C"/>
    <w:rsid w:val="00097F9A"/>
    <w:rsid w:val="000A125C"/>
    <w:rsid w:val="000C117C"/>
    <w:rsid w:val="000D0A49"/>
    <w:rsid w:val="000E1BCD"/>
    <w:rsid w:val="001053DB"/>
    <w:rsid w:val="0010629C"/>
    <w:rsid w:val="001105C7"/>
    <w:rsid w:val="00120A78"/>
    <w:rsid w:val="0012313D"/>
    <w:rsid w:val="001250C3"/>
    <w:rsid w:val="00170E94"/>
    <w:rsid w:val="00175EF2"/>
    <w:rsid w:val="001765DC"/>
    <w:rsid w:val="00180760"/>
    <w:rsid w:val="0018167C"/>
    <w:rsid w:val="00186964"/>
    <w:rsid w:val="001916F1"/>
    <w:rsid w:val="001A3ED8"/>
    <w:rsid w:val="001A62BD"/>
    <w:rsid w:val="001B0B10"/>
    <w:rsid w:val="001D4F80"/>
    <w:rsid w:val="001D665B"/>
    <w:rsid w:val="001D66F8"/>
    <w:rsid w:val="001D7D82"/>
    <w:rsid w:val="001E4AC3"/>
    <w:rsid w:val="001F091B"/>
    <w:rsid w:val="001F0F2F"/>
    <w:rsid w:val="001F21F1"/>
    <w:rsid w:val="002104DD"/>
    <w:rsid w:val="00220453"/>
    <w:rsid w:val="00222FC6"/>
    <w:rsid w:val="002322D7"/>
    <w:rsid w:val="002350CB"/>
    <w:rsid w:val="002370F0"/>
    <w:rsid w:val="00243FE5"/>
    <w:rsid w:val="002453F3"/>
    <w:rsid w:val="002615A7"/>
    <w:rsid w:val="00274847"/>
    <w:rsid w:val="002A1131"/>
    <w:rsid w:val="002A17AC"/>
    <w:rsid w:val="002A2794"/>
    <w:rsid w:val="002A4B3D"/>
    <w:rsid w:val="002A5C1D"/>
    <w:rsid w:val="002B1BB2"/>
    <w:rsid w:val="002B6F86"/>
    <w:rsid w:val="002C7422"/>
    <w:rsid w:val="002E2632"/>
    <w:rsid w:val="002E2C75"/>
    <w:rsid w:val="002E50B9"/>
    <w:rsid w:val="002F1C09"/>
    <w:rsid w:val="00306173"/>
    <w:rsid w:val="00311893"/>
    <w:rsid w:val="0032034A"/>
    <w:rsid w:val="003227A3"/>
    <w:rsid w:val="00336D78"/>
    <w:rsid w:val="0034159F"/>
    <w:rsid w:val="003465BA"/>
    <w:rsid w:val="00365064"/>
    <w:rsid w:val="00366D70"/>
    <w:rsid w:val="00371EA0"/>
    <w:rsid w:val="00390093"/>
    <w:rsid w:val="003936B4"/>
    <w:rsid w:val="00396C8F"/>
    <w:rsid w:val="00396D00"/>
    <w:rsid w:val="003A166B"/>
    <w:rsid w:val="003A77FF"/>
    <w:rsid w:val="003B3FC7"/>
    <w:rsid w:val="003B51E7"/>
    <w:rsid w:val="003C407A"/>
    <w:rsid w:val="003D5DB2"/>
    <w:rsid w:val="003D7FFC"/>
    <w:rsid w:val="003E4364"/>
    <w:rsid w:val="003E523F"/>
    <w:rsid w:val="003F4EF6"/>
    <w:rsid w:val="004068C3"/>
    <w:rsid w:val="00424A0A"/>
    <w:rsid w:val="00435C42"/>
    <w:rsid w:val="004364DF"/>
    <w:rsid w:val="0044507D"/>
    <w:rsid w:val="0044583F"/>
    <w:rsid w:val="00462556"/>
    <w:rsid w:val="00466D00"/>
    <w:rsid w:val="00470ED9"/>
    <w:rsid w:val="00472F82"/>
    <w:rsid w:val="00480313"/>
    <w:rsid w:val="00482F14"/>
    <w:rsid w:val="00490AF0"/>
    <w:rsid w:val="004A613E"/>
    <w:rsid w:val="004A70EE"/>
    <w:rsid w:val="004A7916"/>
    <w:rsid w:val="004C7628"/>
    <w:rsid w:val="004D05DB"/>
    <w:rsid w:val="004D49C7"/>
    <w:rsid w:val="004D5AD4"/>
    <w:rsid w:val="004E2B9E"/>
    <w:rsid w:val="004E63A3"/>
    <w:rsid w:val="004E6E24"/>
    <w:rsid w:val="00500ED3"/>
    <w:rsid w:val="005073EA"/>
    <w:rsid w:val="005074D9"/>
    <w:rsid w:val="005174B0"/>
    <w:rsid w:val="00525487"/>
    <w:rsid w:val="00563FE7"/>
    <w:rsid w:val="00565C31"/>
    <w:rsid w:val="00565FCB"/>
    <w:rsid w:val="0058027F"/>
    <w:rsid w:val="00581A4B"/>
    <w:rsid w:val="00591773"/>
    <w:rsid w:val="005A29C3"/>
    <w:rsid w:val="005A4762"/>
    <w:rsid w:val="005A6E4F"/>
    <w:rsid w:val="005F5ED7"/>
    <w:rsid w:val="00622EAD"/>
    <w:rsid w:val="006275B5"/>
    <w:rsid w:val="00653276"/>
    <w:rsid w:val="006536CF"/>
    <w:rsid w:val="006548B8"/>
    <w:rsid w:val="00663FBA"/>
    <w:rsid w:val="006648C6"/>
    <w:rsid w:val="00672CA1"/>
    <w:rsid w:val="006730B6"/>
    <w:rsid w:val="006751F1"/>
    <w:rsid w:val="00683906"/>
    <w:rsid w:val="00686444"/>
    <w:rsid w:val="006901D5"/>
    <w:rsid w:val="006B17B7"/>
    <w:rsid w:val="006D4050"/>
    <w:rsid w:val="006D579A"/>
    <w:rsid w:val="006E5ACA"/>
    <w:rsid w:val="006E5BF5"/>
    <w:rsid w:val="007002A6"/>
    <w:rsid w:val="00702B53"/>
    <w:rsid w:val="00705D46"/>
    <w:rsid w:val="00716909"/>
    <w:rsid w:val="00726A8A"/>
    <w:rsid w:val="00730B8C"/>
    <w:rsid w:val="00762AF5"/>
    <w:rsid w:val="00765087"/>
    <w:rsid w:val="007806D7"/>
    <w:rsid w:val="00792956"/>
    <w:rsid w:val="007C7E54"/>
    <w:rsid w:val="007C7F81"/>
    <w:rsid w:val="007E49A8"/>
    <w:rsid w:val="007E63D3"/>
    <w:rsid w:val="007E6AD3"/>
    <w:rsid w:val="007E6BCC"/>
    <w:rsid w:val="007F4831"/>
    <w:rsid w:val="007F7F05"/>
    <w:rsid w:val="00801324"/>
    <w:rsid w:val="00805784"/>
    <w:rsid w:val="0081223C"/>
    <w:rsid w:val="008166CA"/>
    <w:rsid w:val="00824F38"/>
    <w:rsid w:val="00826AF6"/>
    <w:rsid w:val="0083230D"/>
    <w:rsid w:val="00865E8D"/>
    <w:rsid w:val="008A4BB6"/>
    <w:rsid w:val="008B1729"/>
    <w:rsid w:val="008B2A42"/>
    <w:rsid w:val="008B7DE1"/>
    <w:rsid w:val="008C5481"/>
    <w:rsid w:val="008D6688"/>
    <w:rsid w:val="008D7A88"/>
    <w:rsid w:val="008E4A13"/>
    <w:rsid w:val="008E6256"/>
    <w:rsid w:val="008F0196"/>
    <w:rsid w:val="0091506E"/>
    <w:rsid w:val="009153DC"/>
    <w:rsid w:val="00926726"/>
    <w:rsid w:val="0092684A"/>
    <w:rsid w:val="009308FD"/>
    <w:rsid w:val="00951715"/>
    <w:rsid w:val="009527F9"/>
    <w:rsid w:val="00974D4A"/>
    <w:rsid w:val="00976FBA"/>
    <w:rsid w:val="00981F2C"/>
    <w:rsid w:val="0099002A"/>
    <w:rsid w:val="00995BFD"/>
    <w:rsid w:val="009B4321"/>
    <w:rsid w:val="009E1CF1"/>
    <w:rsid w:val="009F6D17"/>
    <w:rsid w:val="009F795A"/>
    <w:rsid w:val="00A063B6"/>
    <w:rsid w:val="00A10ADC"/>
    <w:rsid w:val="00A10F94"/>
    <w:rsid w:val="00A16D37"/>
    <w:rsid w:val="00A26BB5"/>
    <w:rsid w:val="00A26E2D"/>
    <w:rsid w:val="00A32B6D"/>
    <w:rsid w:val="00A34AA2"/>
    <w:rsid w:val="00A35D2D"/>
    <w:rsid w:val="00A405F0"/>
    <w:rsid w:val="00A53916"/>
    <w:rsid w:val="00A5436C"/>
    <w:rsid w:val="00A558F5"/>
    <w:rsid w:val="00A75F5B"/>
    <w:rsid w:val="00A92551"/>
    <w:rsid w:val="00A926AF"/>
    <w:rsid w:val="00AA34CB"/>
    <w:rsid w:val="00AD524C"/>
    <w:rsid w:val="00AE11EA"/>
    <w:rsid w:val="00AF136E"/>
    <w:rsid w:val="00AF4F01"/>
    <w:rsid w:val="00B00177"/>
    <w:rsid w:val="00B12A4A"/>
    <w:rsid w:val="00B154EA"/>
    <w:rsid w:val="00B22C30"/>
    <w:rsid w:val="00B2546F"/>
    <w:rsid w:val="00B346BA"/>
    <w:rsid w:val="00B359CA"/>
    <w:rsid w:val="00B36ED1"/>
    <w:rsid w:val="00B503E6"/>
    <w:rsid w:val="00B71BE4"/>
    <w:rsid w:val="00B73002"/>
    <w:rsid w:val="00B735B5"/>
    <w:rsid w:val="00B74F67"/>
    <w:rsid w:val="00B83A03"/>
    <w:rsid w:val="00B96A50"/>
    <w:rsid w:val="00BA1DFB"/>
    <w:rsid w:val="00BA2A2C"/>
    <w:rsid w:val="00BA46BA"/>
    <w:rsid w:val="00BB122A"/>
    <w:rsid w:val="00BB185D"/>
    <w:rsid w:val="00BC678D"/>
    <w:rsid w:val="00BE261A"/>
    <w:rsid w:val="00BE4D91"/>
    <w:rsid w:val="00C00967"/>
    <w:rsid w:val="00C0742D"/>
    <w:rsid w:val="00C27301"/>
    <w:rsid w:val="00C474BA"/>
    <w:rsid w:val="00C5177C"/>
    <w:rsid w:val="00C550EC"/>
    <w:rsid w:val="00C60DBD"/>
    <w:rsid w:val="00C629EE"/>
    <w:rsid w:val="00C73AC7"/>
    <w:rsid w:val="00C956A4"/>
    <w:rsid w:val="00C96410"/>
    <w:rsid w:val="00CA3A2B"/>
    <w:rsid w:val="00CC251B"/>
    <w:rsid w:val="00CC6D59"/>
    <w:rsid w:val="00CD06AD"/>
    <w:rsid w:val="00CD0DE9"/>
    <w:rsid w:val="00CE1992"/>
    <w:rsid w:val="00CE561A"/>
    <w:rsid w:val="00CE6706"/>
    <w:rsid w:val="00D001FC"/>
    <w:rsid w:val="00D04921"/>
    <w:rsid w:val="00D05792"/>
    <w:rsid w:val="00D12E0F"/>
    <w:rsid w:val="00D14369"/>
    <w:rsid w:val="00D16304"/>
    <w:rsid w:val="00D21C17"/>
    <w:rsid w:val="00D24172"/>
    <w:rsid w:val="00D323E9"/>
    <w:rsid w:val="00D32E22"/>
    <w:rsid w:val="00D338BB"/>
    <w:rsid w:val="00D36B7E"/>
    <w:rsid w:val="00D8090F"/>
    <w:rsid w:val="00D86139"/>
    <w:rsid w:val="00D8789E"/>
    <w:rsid w:val="00D94A87"/>
    <w:rsid w:val="00DA4730"/>
    <w:rsid w:val="00DA6E85"/>
    <w:rsid w:val="00DB1045"/>
    <w:rsid w:val="00DC39EC"/>
    <w:rsid w:val="00DE0FCF"/>
    <w:rsid w:val="00DE3AAF"/>
    <w:rsid w:val="00E02966"/>
    <w:rsid w:val="00E060CA"/>
    <w:rsid w:val="00E06D00"/>
    <w:rsid w:val="00E21F2B"/>
    <w:rsid w:val="00E25B39"/>
    <w:rsid w:val="00E26AA9"/>
    <w:rsid w:val="00E37516"/>
    <w:rsid w:val="00E46F1F"/>
    <w:rsid w:val="00E52B55"/>
    <w:rsid w:val="00E577A0"/>
    <w:rsid w:val="00E63D11"/>
    <w:rsid w:val="00E6501A"/>
    <w:rsid w:val="00E7536F"/>
    <w:rsid w:val="00E80C3A"/>
    <w:rsid w:val="00E8578D"/>
    <w:rsid w:val="00EB49D7"/>
    <w:rsid w:val="00EC7EC6"/>
    <w:rsid w:val="00ED23B4"/>
    <w:rsid w:val="00ED2A06"/>
    <w:rsid w:val="00EE576F"/>
    <w:rsid w:val="00EE76FC"/>
    <w:rsid w:val="00EF139E"/>
    <w:rsid w:val="00EF7530"/>
    <w:rsid w:val="00F01338"/>
    <w:rsid w:val="00F1340A"/>
    <w:rsid w:val="00F13C6D"/>
    <w:rsid w:val="00F210E1"/>
    <w:rsid w:val="00F37C73"/>
    <w:rsid w:val="00F429A2"/>
    <w:rsid w:val="00F4725C"/>
    <w:rsid w:val="00F61339"/>
    <w:rsid w:val="00F720C1"/>
    <w:rsid w:val="00F80EBA"/>
    <w:rsid w:val="00F8259B"/>
    <w:rsid w:val="00F83B10"/>
    <w:rsid w:val="00F90380"/>
    <w:rsid w:val="00F94B52"/>
    <w:rsid w:val="00F96683"/>
    <w:rsid w:val="00FC0ED7"/>
    <w:rsid w:val="00FF3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AF5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A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AF5"/>
    <w:rPr>
      <w:rFonts w:ascii="Tahoma" w:eastAsia="Calibri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762AF5"/>
    <w:rPr>
      <w:color w:val="808080"/>
    </w:rPr>
  </w:style>
  <w:style w:type="paragraph" w:styleId="a6">
    <w:name w:val="List Paragraph"/>
    <w:basedOn w:val="a"/>
    <w:uiPriority w:val="34"/>
    <w:qFormat/>
    <w:rsid w:val="00E25B39"/>
    <w:pPr>
      <w:ind w:left="720"/>
      <w:contextualSpacing/>
    </w:pPr>
  </w:style>
  <w:style w:type="table" w:styleId="a7">
    <w:name w:val="Table Grid"/>
    <w:basedOn w:val="a1"/>
    <w:uiPriority w:val="59"/>
    <w:rsid w:val="00AE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8D6688"/>
    <w:pPr>
      <w:spacing w:before="100" w:beforeAutospacing="1" w:after="100" w:afterAutospacing="1"/>
      <w:jc w:val="left"/>
    </w:pPr>
    <w:rPr>
      <w:rFonts w:eastAsia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8D6688"/>
    <w:pPr>
      <w:tabs>
        <w:tab w:val="center" w:pos="4677"/>
        <w:tab w:val="right" w:pos="9355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8D6688"/>
  </w:style>
  <w:style w:type="character" w:styleId="ab">
    <w:name w:val="page number"/>
    <w:basedOn w:val="a0"/>
    <w:rsid w:val="008D6688"/>
  </w:style>
  <w:style w:type="paragraph" w:styleId="ac">
    <w:name w:val="Subtitle"/>
    <w:basedOn w:val="a"/>
    <w:next w:val="a"/>
    <w:link w:val="ad"/>
    <w:qFormat/>
    <w:rsid w:val="00BB185D"/>
    <w:pPr>
      <w:spacing w:after="60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ad">
    <w:name w:val="Подзаголовок Знак"/>
    <w:basedOn w:val="a0"/>
    <w:link w:val="ac"/>
    <w:rsid w:val="00BB185D"/>
    <w:rPr>
      <w:rFonts w:ascii="Cambria" w:eastAsia="Times New Roman" w:hAnsi="Cambria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6751F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AF5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A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AF5"/>
    <w:rPr>
      <w:rFonts w:ascii="Tahoma" w:eastAsia="Calibri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762AF5"/>
    <w:rPr>
      <w:color w:val="808080"/>
    </w:rPr>
  </w:style>
  <w:style w:type="paragraph" w:styleId="a6">
    <w:name w:val="List Paragraph"/>
    <w:basedOn w:val="a"/>
    <w:uiPriority w:val="34"/>
    <w:qFormat/>
    <w:rsid w:val="00E25B39"/>
    <w:pPr>
      <w:ind w:left="720"/>
      <w:contextualSpacing/>
    </w:pPr>
  </w:style>
  <w:style w:type="table" w:styleId="a7">
    <w:name w:val="Table Grid"/>
    <w:basedOn w:val="a1"/>
    <w:uiPriority w:val="59"/>
    <w:rsid w:val="00AE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7.jpe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3.png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er" Target="footer2.xml"/><Relationship Id="rId19" Type="http://schemas.openxmlformats.org/officeDocument/2006/relationships/image" Target="media/image8.jpe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11E52D-6B73-4C67-A7B4-D7839B94A8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1012</TotalTime>
  <Pages>37</Pages>
  <Words>7069</Words>
  <Characters>40296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21vek</dc:creator>
  <cp:lastModifiedBy>Оксана</cp:lastModifiedBy>
  <cp:revision>311</cp:revision>
  <cp:lastPrinted>2021-10-09T04:29:00Z</cp:lastPrinted>
  <dcterms:created xsi:type="dcterms:W3CDTF">2016-11-10T20:35:00Z</dcterms:created>
  <dcterms:modified xsi:type="dcterms:W3CDTF">2024-11-01T13:06:00Z</dcterms:modified>
</cp:coreProperties>
</file>